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10908" w14:textId="77777777" w:rsidR="000722CC" w:rsidRPr="00E64DAD" w:rsidRDefault="00E64DAD" w:rsidP="000722CC">
      <w:pPr>
        <w:ind w:left="-567"/>
        <w:rPr>
          <w:b/>
        </w:rPr>
      </w:pPr>
      <w:bookmarkStart w:id="0" w:name="_GoBack"/>
      <w:bookmarkEnd w:id="0"/>
      <w:r w:rsidRPr="00E64DAD">
        <w:rPr>
          <w:b/>
        </w:rPr>
        <w:t>The Call</w:t>
      </w:r>
    </w:p>
    <w:p w14:paraId="2A9463E1" w14:textId="09D5C7F2" w:rsidR="00E64DAD" w:rsidRDefault="001C2B85" w:rsidP="000722CC">
      <w:pPr>
        <w:ind w:left="-567"/>
      </w:pPr>
      <w:r>
        <w:t xml:space="preserve">This </w:t>
      </w:r>
      <w:r w:rsidR="00E64DAD">
        <w:t>specification document relates to the Call for a Voluntary and Community Sector (VCS) Managing Partner to deliver the Community Recovery Fund (CRF) across the West of England</w:t>
      </w:r>
      <w:r w:rsidR="001E2445">
        <w:t xml:space="preserve"> on behalf of, and in close partnership with, the West of England Combined Authority (WECA)</w:t>
      </w:r>
      <w:r w:rsidR="00E64DAD">
        <w:t xml:space="preserve">. </w:t>
      </w:r>
    </w:p>
    <w:p w14:paraId="19C87EC4" w14:textId="0635C691" w:rsidR="00E64DAD" w:rsidRDefault="00E64DAD" w:rsidP="00E64DAD">
      <w:pPr>
        <w:spacing w:after="0"/>
        <w:ind w:left="-567"/>
      </w:pPr>
      <w:r>
        <w:t xml:space="preserve">The West of England </w:t>
      </w:r>
      <w:r w:rsidR="007D4F50">
        <w:t>(</w:t>
      </w:r>
      <w:proofErr w:type="spellStart"/>
      <w:r w:rsidR="007D4F50">
        <w:t>WoE</w:t>
      </w:r>
      <w:proofErr w:type="spellEnd"/>
      <w:r w:rsidR="007D4F50">
        <w:t xml:space="preserve">) </w:t>
      </w:r>
      <w:r>
        <w:t>Regional Recovery Plan (September 2020) sets out the region</w:t>
      </w:r>
      <w:r w:rsidR="003E6AF2">
        <w:t>’</w:t>
      </w:r>
      <w:r>
        <w:t xml:space="preserve">s plan to support recovery and renewal following Covid-19. Key responsibilities of the recovery plan include identifying challenges and opportunities and finding ways to help people to access employment, skills and training to support economic renewal and resilience. </w:t>
      </w:r>
    </w:p>
    <w:p w14:paraId="3BB3D861" w14:textId="77777777" w:rsidR="00E64DAD" w:rsidRDefault="00E64DAD" w:rsidP="00E64DAD">
      <w:pPr>
        <w:spacing w:after="0"/>
      </w:pPr>
    </w:p>
    <w:p w14:paraId="7D80DD66" w14:textId="77777777" w:rsidR="00E64DAD" w:rsidRDefault="00E64DAD" w:rsidP="00E64DAD">
      <w:pPr>
        <w:spacing w:after="0"/>
        <w:ind w:hanging="567"/>
      </w:pPr>
      <w:r>
        <w:t>The Recovery Plan priorities are:</w:t>
      </w:r>
    </w:p>
    <w:p w14:paraId="53BA7BED" w14:textId="77777777" w:rsidR="00E64DAD" w:rsidRDefault="00E64DAD" w:rsidP="00E64DAD">
      <w:pPr>
        <w:pStyle w:val="ListParagraph"/>
        <w:numPr>
          <w:ilvl w:val="0"/>
          <w:numId w:val="1"/>
        </w:numPr>
        <w:spacing w:after="0"/>
        <w:ind w:left="0" w:hanging="426"/>
      </w:pPr>
      <w:r>
        <w:t xml:space="preserve">Rebuild business </w:t>
      </w:r>
    </w:p>
    <w:p w14:paraId="34312643" w14:textId="77777777" w:rsidR="00E64DAD" w:rsidRDefault="00E64DAD" w:rsidP="00E64DAD">
      <w:pPr>
        <w:pStyle w:val="ListParagraph"/>
        <w:numPr>
          <w:ilvl w:val="0"/>
          <w:numId w:val="1"/>
        </w:numPr>
        <w:spacing w:after="0"/>
        <w:ind w:left="0" w:hanging="426"/>
      </w:pPr>
      <w:r>
        <w:t>Get residents back into jobs</w:t>
      </w:r>
    </w:p>
    <w:p w14:paraId="5C95B925" w14:textId="77777777" w:rsidR="00E64DAD" w:rsidRDefault="00E64DAD" w:rsidP="00E64DAD">
      <w:pPr>
        <w:pStyle w:val="ListParagraph"/>
        <w:numPr>
          <w:ilvl w:val="0"/>
          <w:numId w:val="1"/>
        </w:numPr>
        <w:spacing w:after="0"/>
        <w:ind w:left="0" w:hanging="426"/>
      </w:pPr>
      <w:r>
        <w:t xml:space="preserve">Strengthen inclusion – which includes ‘Launch new Community Grant scheme to build local capacity and resilience in the ‘hardest hit’ communities creating pathways to employment and skills.’  </w:t>
      </w:r>
    </w:p>
    <w:p w14:paraId="76ECB45A" w14:textId="77777777" w:rsidR="00E64DAD" w:rsidRDefault="00E64DAD" w:rsidP="00E64DAD">
      <w:pPr>
        <w:pStyle w:val="ListParagraph"/>
        <w:numPr>
          <w:ilvl w:val="0"/>
          <w:numId w:val="1"/>
        </w:numPr>
        <w:spacing w:after="0"/>
        <w:ind w:left="0" w:hanging="426"/>
      </w:pPr>
      <w:r>
        <w:t>Green recovery</w:t>
      </w:r>
    </w:p>
    <w:p w14:paraId="71CFE0D2" w14:textId="77777777" w:rsidR="00E64DAD" w:rsidRDefault="00E64DAD" w:rsidP="00E64DAD">
      <w:pPr>
        <w:pStyle w:val="ListParagraph"/>
        <w:numPr>
          <w:ilvl w:val="0"/>
          <w:numId w:val="1"/>
        </w:numPr>
        <w:spacing w:after="0"/>
        <w:ind w:left="0" w:hanging="426"/>
      </w:pPr>
      <w:r>
        <w:t xml:space="preserve">Renew Places. </w:t>
      </w:r>
      <w:r>
        <w:br/>
      </w:r>
    </w:p>
    <w:p w14:paraId="4EF0C981" w14:textId="77777777" w:rsidR="00E64DAD" w:rsidRDefault="002E2E91" w:rsidP="000722CC">
      <w:pPr>
        <w:ind w:left="-567"/>
      </w:pPr>
      <w:hyperlink r:id="rId10" w:history="1">
        <w:r w:rsidR="00E64DAD" w:rsidRPr="00E146E0">
          <w:rPr>
            <w:rStyle w:val="Hyperlink"/>
          </w:rPr>
          <w:t>https://www.westofengland-ca.gov.uk/wp-content/uploads/2020/10/West-of-England-Recovery-Plan.pdf</w:t>
        </w:r>
      </w:hyperlink>
      <w:r w:rsidR="00E64DAD">
        <w:t xml:space="preserve"> </w:t>
      </w:r>
    </w:p>
    <w:p w14:paraId="066F4564" w14:textId="6A274033" w:rsidR="00E64DAD" w:rsidRDefault="00E64DAD" w:rsidP="00E64DAD">
      <w:pPr>
        <w:ind w:left="-567"/>
      </w:pPr>
      <w:r>
        <w:t xml:space="preserve">The CRF is one of several programmes which have been funded through the £9m Recovery Fund and relates to the ‘strengthening Inclusion’ priority. </w:t>
      </w:r>
      <w:r w:rsidR="00777FDB">
        <w:t>It will run from May 2021 – November 2022.</w:t>
      </w:r>
      <w:r>
        <w:br/>
      </w:r>
    </w:p>
    <w:p w14:paraId="75C5B38A" w14:textId="77777777" w:rsidR="00E64DAD" w:rsidRPr="00E64DAD" w:rsidRDefault="00E64DAD" w:rsidP="000722CC">
      <w:pPr>
        <w:ind w:left="-567"/>
        <w:rPr>
          <w:b/>
        </w:rPr>
      </w:pPr>
      <w:r w:rsidRPr="00E64DAD">
        <w:rPr>
          <w:b/>
        </w:rPr>
        <w:t>The Role of the VCS Managing Partner</w:t>
      </w:r>
    </w:p>
    <w:p w14:paraId="1447EA4D" w14:textId="7ED6D6CA" w:rsidR="00A935BD" w:rsidRPr="0063161B" w:rsidRDefault="007D4F50" w:rsidP="0063161B">
      <w:pPr>
        <w:ind w:left="-567"/>
      </w:pPr>
      <w:r>
        <w:t>The West of England Combined Authority (WECA) is seeking a</w:t>
      </w:r>
      <w:r w:rsidR="00A935BD">
        <w:t xml:space="preserve"> VCS</w:t>
      </w:r>
      <w:r>
        <w:t xml:space="preserve"> Managing Partner to </w:t>
      </w:r>
      <w:r w:rsidR="00E821DA">
        <w:t xml:space="preserve">manage the fund and </w:t>
      </w:r>
      <w:r w:rsidR="0063161B">
        <w:t xml:space="preserve">its </w:t>
      </w:r>
      <w:r>
        <w:t>deliver</w:t>
      </w:r>
      <w:r w:rsidR="0063161B">
        <w:t>y</w:t>
      </w:r>
      <w:r>
        <w:t xml:space="preserve"> </w:t>
      </w:r>
      <w:r w:rsidR="0063161B">
        <w:t xml:space="preserve">(by way of grants) </w:t>
      </w:r>
      <w:r>
        <w:t xml:space="preserve">to voluntary and community groups across the </w:t>
      </w:r>
      <w:proofErr w:type="spellStart"/>
      <w:r>
        <w:t>WoE</w:t>
      </w:r>
      <w:proofErr w:type="spellEnd"/>
      <w:r>
        <w:t xml:space="preserve">. </w:t>
      </w:r>
      <w:r w:rsidR="0063161B">
        <w:t xml:space="preserve">The successful </w:t>
      </w:r>
      <w:r w:rsidR="000218EE">
        <w:t xml:space="preserve">partner </w:t>
      </w:r>
      <w:r w:rsidR="00A935BD" w:rsidRPr="344DA698">
        <w:rPr>
          <w:rFonts w:eastAsia="Times New Roman"/>
          <w:lang w:eastAsia="en-GB"/>
        </w:rPr>
        <w:t xml:space="preserve">will </w:t>
      </w:r>
      <w:r w:rsidR="00D345A8" w:rsidRPr="344DA698">
        <w:rPr>
          <w:rFonts w:eastAsia="Times New Roman"/>
          <w:lang w:eastAsia="en-GB"/>
        </w:rPr>
        <w:t xml:space="preserve">have responsibility for </w:t>
      </w:r>
      <w:r w:rsidR="00B25F37" w:rsidRPr="344DA698">
        <w:rPr>
          <w:rFonts w:eastAsia="Times New Roman"/>
          <w:lang w:eastAsia="en-GB"/>
        </w:rPr>
        <w:t>ensuring the fund is delivered against the approved outcomes, impacts and benefits (</w:t>
      </w:r>
      <w:r w:rsidR="00B25F37" w:rsidRPr="00606091">
        <w:rPr>
          <w:rFonts w:eastAsia="Times New Roman"/>
          <w:lang w:eastAsia="en-GB"/>
        </w:rPr>
        <w:t xml:space="preserve">see </w:t>
      </w:r>
      <w:r w:rsidR="0036175A" w:rsidRPr="00606091">
        <w:rPr>
          <w:rFonts w:eastAsia="Times New Roman"/>
          <w:lang w:eastAsia="en-GB"/>
        </w:rPr>
        <w:t>Logic model</w:t>
      </w:r>
      <w:r w:rsidR="0036175A" w:rsidRPr="344DA698">
        <w:rPr>
          <w:rFonts w:eastAsia="Times New Roman"/>
          <w:lang w:eastAsia="en-GB"/>
        </w:rPr>
        <w:t>)</w:t>
      </w:r>
      <w:r w:rsidR="00A751DE" w:rsidRPr="344DA698">
        <w:rPr>
          <w:rFonts w:eastAsia="Times New Roman"/>
          <w:lang w:eastAsia="en-GB"/>
        </w:rPr>
        <w:t xml:space="preserve">.  Key responsibilities will </w:t>
      </w:r>
      <w:r w:rsidR="00A935BD" w:rsidRPr="344DA698">
        <w:rPr>
          <w:rFonts w:eastAsia="Times New Roman"/>
          <w:lang w:eastAsia="en-GB"/>
        </w:rPr>
        <w:t>include:</w:t>
      </w:r>
    </w:p>
    <w:p w14:paraId="25F44525" w14:textId="77777777" w:rsidR="00A935BD" w:rsidRPr="00606091" w:rsidRDefault="00A935BD" w:rsidP="00A935BD">
      <w:pPr>
        <w:pStyle w:val="ListParagraph"/>
        <w:numPr>
          <w:ilvl w:val="0"/>
          <w:numId w:val="2"/>
        </w:numPr>
        <w:shd w:val="clear" w:color="auto" w:fill="FFFFFF"/>
        <w:spacing w:after="300" w:line="240" w:lineRule="auto"/>
        <w:ind w:left="0" w:hanging="579"/>
        <w:rPr>
          <w:rFonts w:eastAsia="Times New Roman" w:cstheme="minorHAnsi"/>
          <w:lang w:eastAsia="en-GB"/>
        </w:rPr>
      </w:pPr>
      <w:r w:rsidRPr="00606091">
        <w:rPr>
          <w:rFonts w:eastAsia="Times New Roman" w:cstheme="minorHAnsi"/>
          <w:lang w:eastAsia="en-GB"/>
        </w:rPr>
        <w:t>promoting the CRF and funding rounds/deadlines to appropriate groups, organisations and communities;</w:t>
      </w:r>
    </w:p>
    <w:p w14:paraId="270D669F" w14:textId="77777777" w:rsidR="00A935BD" w:rsidRPr="00606091" w:rsidRDefault="00A935BD" w:rsidP="00A935BD">
      <w:pPr>
        <w:pStyle w:val="ListParagraph"/>
        <w:numPr>
          <w:ilvl w:val="0"/>
          <w:numId w:val="2"/>
        </w:numPr>
        <w:shd w:val="clear" w:color="auto" w:fill="FFFFFF"/>
        <w:spacing w:after="300" w:line="240" w:lineRule="auto"/>
        <w:ind w:left="0" w:hanging="579"/>
        <w:rPr>
          <w:rFonts w:eastAsia="Times New Roman" w:cstheme="minorHAnsi"/>
          <w:lang w:eastAsia="en-GB"/>
        </w:rPr>
      </w:pPr>
      <w:r w:rsidRPr="00606091">
        <w:rPr>
          <w:rFonts w:eastAsia="Times New Roman" w:cstheme="minorHAnsi"/>
          <w:lang w:eastAsia="en-GB"/>
        </w:rPr>
        <w:t>reaching out to VCS groups and encouraging them to come forward with appropriate proposals;</w:t>
      </w:r>
    </w:p>
    <w:p w14:paraId="4826B4DB" w14:textId="77777777" w:rsidR="00A935BD" w:rsidRPr="00606091" w:rsidRDefault="00A935BD" w:rsidP="00A935BD">
      <w:pPr>
        <w:pStyle w:val="ListParagraph"/>
        <w:numPr>
          <w:ilvl w:val="0"/>
          <w:numId w:val="2"/>
        </w:numPr>
        <w:shd w:val="clear" w:color="auto" w:fill="FFFFFF"/>
        <w:spacing w:after="300" w:line="240" w:lineRule="auto"/>
        <w:ind w:left="0" w:hanging="579"/>
        <w:rPr>
          <w:rFonts w:eastAsia="Times New Roman" w:cstheme="minorHAnsi"/>
          <w:lang w:eastAsia="en-GB"/>
        </w:rPr>
      </w:pPr>
      <w:r w:rsidRPr="00606091">
        <w:rPr>
          <w:rFonts w:eastAsia="Times New Roman" w:cstheme="minorHAnsi"/>
          <w:lang w:eastAsia="en-GB"/>
        </w:rPr>
        <w:t>supporting VCS organisations in writing high quality applications (thus helping to build capacity and experience). These applications will be assessed by a Board made up of local authority and WECA representatives);</w:t>
      </w:r>
    </w:p>
    <w:p w14:paraId="0FF52042" w14:textId="77777777" w:rsidR="00A935BD" w:rsidRPr="00606091" w:rsidRDefault="00A935BD" w:rsidP="00A935BD">
      <w:pPr>
        <w:pStyle w:val="ListParagraph"/>
        <w:numPr>
          <w:ilvl w:val="0"/>
          <w:numId w:val="2"/>
        </w:numPr>
        <w:shd w:val="clear" w:color="auto" w:fill="FFFFFF"/>
        <w:spacing w:after="300" w:line="240" w:lineRule="auto"/>
        <w:ind w:left="0" w:hanging="579"/>
        <w:rPr>
          <w:rFonts w:eastAsia="Times New Roman" w:cstheme="minorHAnsi"/>
          <w:lang w:eastAsia="en-GB"/>
        </w:rPr>
      </w:pPr>
      <w:r w:rsidRPr="00606091">
        <w:rPr>
          <w:rFonts w:eastAsia="Times New Roman" w:cstheme="minorHAnsi"/>
          <w:lang w:eastAsia="en-GB"/>
        </w:rPr>
        <w:t>undertaking all due diligence and administering the grant funding to the approved projects;</w:t>
      </w:r>
    </w:p>
    <w:p w14:paraId="49E350A1" w14:textId="67B28CD8" w:rsidR="00A935BD" w:rsidRPr="00606091" w:rsidRDefault="00A935BD" w:rsidP="00A935BD">
      <w:pPr>
        <w:pStyle w:val="ListParagraph"/>
        <w:numPr>
          <w:ilvl w:val="0"/>
          <w:numId w:val="2"/>
        </w:numPr>
        <w:shd w:val="clear" w:color="auto" w:fill="FFFFFF"/>
        <w:spacing w:after="300" w:line="240" w:lineRule="auto"/>
        <w:ind w:left="0" w:hanging="579"/>
        <w:rPr>
          <w:rFonts w:eastAsia="Times New Roman" w:cstheme="minorHAnsi"/>
          <w:lang w:eastAsia="en-GB"/>
        </w:rPr>
      </w:pPr>
      <w:r w:rsidRPr="00606091">
        <w:rPr>
          <w:rFonts w:eastAsia="Times New Roman" w:cstheme="minorHAnsi"/>
          <w:lang w:eastAsia="en-GB"/>
        </w:rPr>
        <w:t xml:space="preserve">ensuring the grant funding is being used </w:t>
      </w:r>
      <w:r w:rsidR="00C77CD2" w:rsidRPr="00606091">
        <w:rPr>
          <w:rFonts w:eastAsia="Times New Roman" w:cstheme="minorHAnsi"/>
          <w:lang w:eastAsia="en-GB"/>
        </w:rPr>
        <w:t xml:space="preserve">by all successful organisations </w:t>
      </w:r>
      <w:r w:rsidRPr="00606091">
        <w:rPr>
          <w:rFonts w:eastAsia="Times New Roman" w:cstheme="minorHAnsi"/>
          <w:lang w:eastAsia="en-GB"/>
        </w:rPr>
        <w:t>as per any agreed conditions and delivered against approved outcomes and measures;</w:t>
      </w:r>
    </w:p>
    <w:p w14:paraId="3099035C" w14:textId="77777777" w:rsidR="00A935BD" w:rsidRPr="00606091" w:rsidRDefault="00A935BD" w:rsidP="00A935BD">
      <w:pPr>
        <w:pStyle w:val="ListParagraph"/>
        <w:numPr>
          <w:ilvl w:val="0"/>
          <w:numId w:val="2"/>
        </w:numPr>
        <w:shd w:val="clear" w:color="auto" w:fill="FFFFFF"/>
        <w:spacing w:after="300" w:line="240" w:lineRule="auto"/>
        <w:ind w:left="0" w:hanging="579"/>
        <w:rPr>
          <w:rFonts w:eastAsia="Times New Roman" w:cstheme="minorHAnsi"/>
          <w:lang w:eastAsia="en-GB"/>
        </w:rPr>
      </w:pPr>
      <w:r w:rsidRPr="00606091">
        <w:rPr>
          <w:rFonts w:eastAsia="Times New Roman" w:cstheme="minorHAnsi"/>
          <w:lang w:eastAsia="en-GB"/>
        </w:rPr>
        <w:t>undertaking monitoring and evaluation throughout the lifetime of the fund;</w:t>
      </w:r>
    </w:p>
    <w:p w14:paraId="7922B636" w14:textId="77777777" w:rsidR="00A935BD" w:rsidRPr="00606091" w:rsidRDefault="00A935BD" w:rsidP="00A935BD">
      <w:pPr>
        <w:pStyle w:val="ListParagraph"/>
        <w:numPr>
          <w:ilvl w:val="0"/>
          <w:numId w:val="2"/>
        </w:numPr>
        <w:shd w:val="clear" w:color="auto" w:fill="FFFFFF"/>
        <w:spacing w:after="300" w:line="240" w:lineRule="auto"/>
        <w:ind w:left="0" w:hanging="579"/>
        <w:rPr>
          <w:rFonts w:eastAsia="Times New Roman" w:cstheme="minorHAnsi"/>
          <w:lang w:eastAsia="en-GB"/>
        </w:rPr>
      </w:pPr>
      <w:r w:rsidRPr="00606091">
        <w:rPr>
          <w:rFonts w:eastAsia="Times New Roman" w:cstheme="minorHAnsi"/>
          <w:lang w:eastAsia="en-GB"/>
        </w:rPr>
        <w:t>producing regular monitoring, evaluation and management reports for the WECA Senior Team overseeing the delivery of Recovery Fund projects; and</w:t>
      </w:r>
    </w:p>
    <w:p w14:paraId="43B534FF" w14:textId="4F3A7AED" w:rsidR="00A935BD" w:rsidRPr="00606091" w:rsidRDefault="00A935BD" w:rsidP="00A935BD">
      <w:pPr>
        <w:pStyle w:val="ListParagraph"/>
        <w:numPr>
          <w:ilvl w:val="0"/>
          <w:numId w:val="2"/>
        </w:numPr>
        <w:shd w:val="clear" w:color="auto" w:fill="FFFFFF"/>
        <w:spacing w:after="300" w:line="240" w:lineRule="auto"/>
        <w:ind w:left="0" w:hanging="579"/>
        <w:rPr>
          <w:rFonts w:eastAsia="Times New Roman" w:cstheme="minorHAnsi"/>
          <w:lang w:eastAsia="en-GB"/>
        </w:rPr>
      </w:pPr>
      <w:r w:rsidRPr="00606091">
        <w:rPr>
          <w:rFonts w:eastAsia="Times New Roman" w:cstheme="minorHAnsi"/>
          <w:lang w:eastAsia="en-GB"/>
        </w:rPr>
        <w:t xml:space="preserve">working closely with </w:t>
      </w:r>
      <w:r w:rsidR="00C77CD2" w:rsidRPr="00606091">
        <w:rPr>
          <w:rFonts w:eastAsia="Times New Roman" w:cstheme="minorHAnsi"/>
          <w:lang w:eastAsia="en-GB"/>
        </w:rPr>
        <w:t xml:space="preserve">the </w:t>
      </w:r>
      <w:r w:rsidRPr="00606091">
        <w:rPr>
          <w:rFonts w:eastAsia="Times New Roman" w:cstheme="minorHAnsi"/>
          <w:lang w:eastAsia="en-GB"/>
        </w:rPr>
        <w:t>WECA Project Manager (daily) and local authorities (weekly</w:t>
      </w:r>
      <w:r w:rsidR="00F65B0C" w:rsidRPr="00606091">
        <w:rPr>
          <w:rFonts w:eastAsia="Times New Roman" w:cstheme="minorHAnsi"/>
          <w:lang w:eastAsia="en-GB"/>
        </w:rPr>
        <w:t xml:space="preserve"> – at local authority offices where </w:t>
      </w:r>
      <w:r w:rsidR="00824999" w:rsidRPr="00606091">
        <w:rPr>
          <w:rFonts w:eastAsia="Times New Roman" w:cstheme="minorHAnsi"/>
          <w:lang w:eastAsia="en-GB"/>
        </w:rPr>
        <w:t>required</w:t>
      </w:r>
      <w:r w:rsidRPr="00606091">
        <w:rPr>
          <w:rFonts w:eastAsia="Times New Roman" w:cstheme="minorHAnsi"/>
          <w:lang w:eastAsia="en-GB"/>
        </w:rPr>
        <w:t>) to ensure that the overall targets, outcomes and benefits are achieve</w:t>
      </w:r>
      <w:r w:rsidR="00C77CD2" w:rsidRPr="00606091">
        <w:rPr>
          <w:rFonts w:eastAsia="Times New Roman" w:cstheme="minorHAnsi"/>
          <w:lang w:eastAsia="en-GB"/>
        </w:rPr>
        <w:t>d</w:t>
      </w:r>
      <w:r w:rsidRPr="00606091">
        <w:rPr>
          <w:rFonts w:eastAsia="Times New Roman" w:cstheme="minorHAnsi"/>
          <w:lang w:eastAsia="en-GB"/>
        </w:rPr>
        <w:t xml:space="preserve">. </w:t>
      </w:r>
    </w:p>
    <w:p w14:paraId="155CA9B8" w14:textId="77777777" w:rsidR="000268CF" w:rsidRDefault="00A5000E" w:rsidP="00A5000E">
      <w:pPr>
        <w:shd w:val="clear" w:color="auto" w:fill="FFFFFF"/>
        <w:spacing w:after="300" w:line="240" w:lineRule="auto"/>
        <w:ind w:left="-567"/>
        <w:rPr>
          <w:rFonts w:eastAsia="Times New Roman" w:cstheme="minorHAnsi"/>
          <w:lang w:eastAsia="en-GB"/>
        </w:rPr>
      </w:pPr>
      <w:r w:rsidRPr="45426AC2">
        <w:rPr>
          <w:rFonts w:eastAsia="Times New Roman"/>
          <w:lang w:eastAsia="en-GB"/>
        </w:rPr>
        <w:t>As the</w:t>
      </w:r>
      <w:r w:rsidR="008564B4" w:rsidRPr="45426AC2">
        <w:rPr>
          <w:rFonts w:eastAsia="Times New Roman"/>
          <w:lang w:eastAsia="en-GB"/>
        </w:rPr>
        <w:t xml:space="preserve"> successful VCS organisation will become the ‘Managing Partner’ for the CRF and its delivery across the West of England</w:t>
      </w:r>
      <w:r w:rsidRPr="45426AC2">
        <w:rPr>
          <w:rFonts w:eastAsia="Times New Roman"/>
          <w:lang w:eastAsia="en-GB"/>
        </w:rPr>
        <w:t>, a</w:t>
      </w:r>
      <w:r w:rsidR="008564B4" w:rsidRPr="45426AC2">
        <w:rPr>
          <w:rFonts w:eastAsia="Times New Roman"/>
          <w:lang w:eastAsia="en-GB"/>
        </w:rPr>
        <w:t>pplicants will need to demonstrate that they have</w:t>
      </w:r>
      <w:r w:rsidR="000268CF" w:rsidRPr="45426AC2">
        <w:rPr>
          <w:rFonts w:eastAsia="Times New Roman"/>
          <w:lang w:eastAsia="en-GB"/>
        </w:rPr>
        <w:t>:</w:t>
      </w:r>
    </w:p>
    <w:p w14:paraId="07EF2E2B" w14:textId="60188846" w:rsidR="03E4E4C8" w:rsidRDefault="03E4E4C8" w:rsidP="45426AC2">
      <w:pPr>
        <w:pStyle w:val="ListParagraph"/>
        <w:numPr>
          <w:ilvl w:val="0"/>
          <w:numId w:val="4"/>
        </w:numPr>
        <w:shd w:val="clear" w:color="auto" w:fill="FFFFFF" w:themeFill="background1"/>
        <w:spacing w:after="300" w:line="240" w:lineRule="auto"/>
        <w:rPr>
          <w:lang w:eastAsia="en-GB"/>
        </w:rPr>
      </w:pPr>
      <w:r w:rsidRPr="2C9E2492">
        <w:rPr>
          <w:rFonts w:eastAsia="Times New Roman"/>
          <w:lang w:eastAsia="en-GB"/>
        </w:rPr>
        <w:lastRenderedPageBreak/>
        <w:t xml:space="preserve">A </w:t>
      </w:r>
      <w:r w:rsidR="4D136443" w:rsidRPr="2C9E2492">
        <w:rPr>
          <w:rFonts w:eastAsia="Times New Roman"/>
          <w:u w:val="single"/>
          <w:lang w:eastAsia="en-GB"/>
        </w:rPr>
        <w:t>minimum</w:t>
      </w:r>
      <w:r w:rsidR="4D136443" w:rsidRPr="2C9E2492">
        <w:rPr>
          <w:rFonts w:eastAsia="Times New Roman"/>
          <w:lang w:eastAsia="en-GB"/>
        </w:rPr>
        <w:t xml:space="preserve"> turnover of £</w:t>
      </w:r>
      <w:r w:rsidR="5C279271" w:rsidRPr="2C9E2492">
        <w:rPr>
          <w:rFonts w:eastAsia="Times New Roman"/>
          <w:lang w:eastAsia="en-GB"/>
        </w:rPr>
        <w:t>800K-£1M</w:t>
      </w:r>
      <w:r w:rsidR="4D136443" w:rsidRPr="2C9E2492">
        <w:rPr>
          <w:rFonts w:eastAsia="Times New Roman"/>
          <w:lang w:eastAsia="en-GB"/>
        </w:rPr>
        <w:t xml:space="preserve"> per annum;</w:t>
      </w:r>
    </w:p>
    <w:p w14:paraId="5B931020" w14:textId="77777777" w:rsidR="000268CF" w:rsidRDefault="008564B4" w:rsidP="000268CF">
      <w:pPr>
        <w:pStyle w:val="ListParagraph"/>
        <w:numPr>
          <w:ilvl w:val="0"/>
          <w:numId w:val="4"/>
        </w:numPr>
        <w:shd w:val="clear" w:color="auto" w:fill="FFFFFF"/>
        <w:spacing w:after="300" w:line="240" w:lineRule="auto"/>
        <w:rPr>
          <w:rFonts w:eastAsia="Times New Roman" w:cstheme="minorHAnsi"/>
          <w:lang w:eastAsia="en-GB"/>
        </w:rPr>
      </w:pPr>
      <w:r w:rsidRPr="000268CF">
        <w:rPr>
          <w:rFonts w:eastAsia="Times New Roman" w:cstheme="minorHAnsi"/>
          <w:lang w:eastAsia="en-GB"/>
        </w:rPr>
        <w:t xml:space="preserve">the relevant capacity (in terms of resource, experience and knowledge), </w:t>
      </w:r>
    </w:p>
    <w:p w14:paraId="7C077CF6" w14:textId="77777777" w:rsidR="000268CF" w:rsidRDefault="008564B4" w:rsidP="000268CF">
      <w:pPr>
        <w:pStyle w:val="ListParagraph"/>
        <w:numPr>
          <w:ilvl w:val="0"/>
          <w:numId w:val="4"/>
        </w:numPr>
        <w:shd w:val="clear" w:color="auto" w:fill="FFFFFF"/>
        <w:spacing w:after="300" w:line="240" w:lineRule="auto"/>
        <w:rPr>
          <w:rFonts w:eastAsia="Times New Roman" w:cstheme="minorHAnsi"/>
          <w:lang w:eastAsia="en-GB"/>
        </w:rPr>
      </w:pPr>
      <w:r w:rsidRPr="000268CF">
        <w:rPr>
          <w:rFonts w:eastAsia="Times New Roman" w:cstheme="minorHAnsi"/>
          <w:lang w:eastAsia="en-GB"/>
        </w:rPr>
        <w:t xml:space="preserve">proven track record of delivering similar funds and </w:t>
      </w:r>
    </w:p>
    <w:p w14:paraId="05C19392" w14:textId="37FE25B8" w:rsidR="008564B4" w:rsidRPr="000268CF" w:rsidRDefault="008564B4" w:rsidP="000268CF">
      <w:pPr>
        <w:pStyle w:val="ListParagraph"/>
        <w:numPr>
          <w:ilvl w:val="0"/>
          <w:numId w:val="4"/>
        </w:numPr>
        <w:shd w:val="clear" w:color="auto" w:fill="FFFFFF"/>
        <w:spacing w:after="300" w:line="240" w:lineRule="auto"/>
        <w:rPr>
          <w:rFonts w:eastAsia="Times New Roman" w:cstheme="minorHAnsi"/>
          <w:lang w:eastAsia="en-GB"/>
        </w:rPr>
      </w:pPr>
      <w:r w:rsidRPr="000268CF">
        <w:rPr>
          <w:rFonts w:eastAsia="Times New Roman" w:cstheme="minorHAnsi"/>
          <w:lang w:eastAsia="en-GB"/>
        </w:rPr>
        <w:t xml:space="preserve">extensive links with the voluntary and community sector </w:t>
      </w:r>
      <w:r w:rsidRPr="0056610F">
        <w:rPr>
          <w:rFonts w:eastAsia="Times New Roman" w:cstheme="minorHAnsi"/>
          <w:u w:val="single"/>
          <w:lang w:eastAsia="en-GB"/>
        </w:rPr>
        <w:t>across the West of England</w:t>
      </w:r>
      <w:r w:rsidRPr="000268CF">
        <w:rPr>
          <w:rFonts w:eastAsia="Times New Roman" w:cstheme="minorHAnsi"/>
          <w:lang w:eastAsia="en-GB"/>
        </w:rPr>
        <w:t xml:space="preserve">. </w:t>
      </w:r>
    </w:p>
    <w:p w14:paraId="38CB5F78" w14:textId="732C769E" w:rsidR="000425BD" w:rsidRDefault="00A43EAC" w:rsidP="000722CC">
      <w:pPr>
        <w:ind w:left="-567"/>
      </w:pPr>
      <w:r>
        <w:t xml:space="preserve">In terms of the administration of the fund, </w:t>
      </w:r>
      <w:r w:rsidR="007E46E7">
        <w:t xml:space="preserve">the VCS Managing Partner </w:t>
      </w:r>
      <w:r w:rsidR="000268CF">
        <w:t xml:space="preserve">must </w:t>
      </w:r>
      <w:r w:rsidR="007E46E7">
        <w:t xml:space="preserve">ensure that the fund is administered on time, within budget and to agreed timescales.  </w:t>
      </w:r>
    </w:p>
    <w:p w14:paraId="0BCF7E7E" w14:textId="6E450D8D" w:rsidR="00982122" w:rsidRDefault="004C7067" w:rsidP="000722CC">
      <w:pPr>
        <w:ind w:left="-567"/>
      </w:pPr>
      <w:r>
        <w:t xml:space="preserve">One of the key rational for bringing in a VCS Managing Partner </w:t>
      </w:r>
      <w:r w:rsidR="005C3F2C">
        <w:t xml:space="preserve">to </w:t>
      </w:r>
      <w:r>
        <w:t>help with the delivery of the CRF is that n</w:t>
      </w:r>
      <w:r w:rsidR="004A39EE">
        <w:t xml:space="preserve">ot all voluntary and community groups have the experience, skills or capability to submit a </w:t>
      </w:r>
      <w:r w:rsidR="00B838C8">
        <w:t xml:space="preserve">strong application.  This could be a </w:t>
      </w:r>
      <w:r w:rsidR="00564168">
        <w:t xml:space="preserve">major </w:t>
      </w:r>
      <w:r w:rsidR="00B838C8">
        <w:t xml:space="preserve">barrier to </w:t>
      </w:r>
      <w:r w:rsidR="006368E1">
        <w:t xml:space="preserve">both </w:t>
      </w:r>
      <w:r w:rsidR="00427A77">
        <w:t>the delivery of the CRF</w:t>
      </w:r>
      <w:r w:rsidR="00564168">
        <w:t xml:space="preserve"> funding </w:t>
      </w:r>
      <w:r w:rsidR="006368E1">
        <w:t xml:space="preserve">and its </w:t>
      </w:r>
      <w:r w:rsidR="00195491">
        <w:t xml:space="preserve">overall </w:t>
      </w:r>
      <w:r w:rsidR="006368E1">
        <w:t xml:space="preserve">aim of supporting the most </w:t>
      </w:r>
      <w:r w:rsidR="00427A77">
        <w:t xml:space="preserve">vulnerable </w:t>
      </w:r>
      <w:r w:rsidR="00195491">
        <w:t xml:space="preserve">and </w:t>
      </w:r>
      <w:r>
        <w:t xml:space="preserve">in-need </w:t>
      </w:r>
      <w:r w:rsidR="00427A77">
        <w:t>groups</w:t>
      </w:r>
      <w:r w:rsidR="00195491">
        <w:t xml:space="preserve"> within our communities</w:t>
      </w:r>
      <w:r w:rsidR="00427A77">
        <w:t xml:space="preserve">, thus posing a </w:t>
      </w:r>
      <w:r w:rsidR="00564168">
        <w:t xml:space="preserve">significant risk to the overall success of the fund. </w:t>
      </w:r>
      <w:r w:rsidR="00010C3C">
        <w:t xml:space="preserve">Therefore, one of the key responsibilities of the managing partner will be to assist </w:t>
      </w:r>
      <w:r w:rsidR="000E3A3C">
        <w:t xml:space="preserve">VCS groups (where needed) </w:t>
      </w:r>
      <w:r>
        <w:t xml:space="preserve">with </w:t>
      </w:r>
      <w:r w:rsidR="000E3A3C">
        <w:t>develop</w:t>
      </w:r>
      <w:r>
        <w:t>ing</w:t>
      </w:r>
      <w:r w:rsidR="000E3A3C">
        <w:t xml:space="preserve"> </w:t>
      </w:r>
      <w:r w:rsidR="007C7B21">
        <w:t>and writ</w:t>
      </w:r>
      <w:r>
        <w:t>ing</w:t>
      </w:r>
      <w:r w:rsidR="007C7B21">
        <w:t xml:space="preserve"> high quality proposal</w:t>
      </w:r>
      <w:r w:rsidR="00195491">
        <w:t>(</w:t>
      </w:r>
      <w:r>
        <w:t>s</w:t>
      </w:r>
      <w:r w:rsidR="00195491">
        <w:t>)</w:t>
      </w:r>
      <w:r w:rsidR="007C7B21">
        <w:t>/application</w:t>
      </w:r>
      <w:r w:rsidR="00195491">
        <w:t>(</w:t>
      </w:r>
      <w:r>
        <w:t>s</w:t>
      </w:r>
      <w:r w:rsidR="00195491">
        <w:t>)</w:t>
      </w:r>
      <w:r w:rsidR="007C7B21">
        <w:t xml:space="preserve">. </w:t>
      </w:r>
      <w:r w:rsidR="00010C3C">
        <w:t xml:space="preserve"> </w:t>
      </w:r>
    </w:p>
    <w:p w14:paraId="1E55EFC7" w14:textId="7EE48280" w:rsidR="00195491" w:rsidRPr="00195491" w:rsidRDefault="00195491" w:rsidP="00F65B0C">
      <w:pPr>
        <w:ind w:left="-567"/>
        <w:rPr>
          <w:b/>
        </w:rPr>
      </w:pPr>
      <w:r w:rsidRPr="00195491">
        <w:rPr>
          <w:b/>
        </w:rPr>
        <w:t>Funding Rounds</w:t>
      </w:r>
    </w:p>
    <w:p w14:paraId="312CFDA6" w14:textId="61895FA8" w:rsidR="0087142F" w:rsidRDefault="005C3F2C" w:rsidP="00F65B0C">
      <w:pPr>
        <w:ind w:left="-567"/>
      </w:pPr>
      <w:r>
        <w:t>Aside from the funding used to cover the Managing Partner costs, the bulk of delivery funds will be administered through funding rounds which may be up to quarterly (though may be fewer, depending on funding allocated at each round).</w:t>
      </w:r>
      <w:r w:rsidR="003956EC">
        <w:t xml:space="preserve">  </w:t>
      </w:r>
      <w:r w:rsidR="0087142F">
        <w:t xml:space="preserve">The </w:t>
      </w:r>
      <w:r>
        <w:t xml:space="preserve">Managing Partner will establish, promote and receive applications under each funding round as set out below, ensuring that a viable set of projects are brought to the Steering Group for review. The Steering Group </w:t>
      </w:r>
      <w:r w:rsidR="0087142F">
        <w:t>(made up of representati</w:t>
      </w:r>
      <w:r>
        <w:t xml:space="preserve">on </w:t>
      </w:r>
      <w:r w:rsidR="0087142F">
        <w:t>from WECA, the three unitary authorities and the VCS partner) will assess proposals and agree</w:t>
      </w:r>
      <w:r>
        <w:t xml:space="preserve"> </w:t>
      </w:r>
      <w:r w:rsidR="0087142F">
        <w:t>which projects are to be supported</w:t>
      </w:r>
      <w:r>
        <w:t xml:space="preserve"> in order to achieve a full and representative level of support according to need across the region</w:t>
      </w:r>
      <w:r w:rsidR="0087142F">
        <w:t xml:space="preserve">.  WECA reserves the right to </w:t>
      </w:r>
      <w:r w:rsidR="00F65B0C">
        <w:t xml:space="preserve">make </w:t>
      </w:r>
      <w:r>
        <w:t xml:space="preserve">the </w:t>
      </w:r>
      <w:r w:rsidR="0087142F">
        <w:t>final</w:t>
      </w:r>
      <w:r w:rsidR="00F65B0C">
        <w:t xml:space="preserve"> decision on any application. </w:t>
      </w:r>
      <w:r w:rsidR="0087142F">
        <w:t xml:space="preserve"> </w:t>
      </w:r>
    </w:p>
    <w:p w14:paraId="653B2E5E" w14:textId="1445B3C8" w:rsidR="00193BC8" w:rsidRDefault="00F65B0C" w:rsidP="000722CC">
      <w:pPr>
        <w:ind w:left="-567"/>
      </w:pPr>
      <w:r>
        <w:t>As part of this process t</w:t>
      </w:r>
      <w:r w:rsidR="00A763C3">
        <w:t>he</w:t>
      </w:r>
      <w:r w:rsidR="003956EC">
        <w:t xml:space="preserve"> Managing Partner</w:t>
      </w:r>
      <w:r w:rsidR="00A763C3">
        <w:t xml:space="preserve"> will be expected to:</w:t>
      </w:r>
      <w:r w:rsidR="003956EC">
        <w:t xml:space="preserve"> </w:t>
      </w:r>
      <w:r w:rsidR="000425BD">
        <w:t xml:space="preserve"> </w:t>
      </w:r>
    </w:p>
    <w:p w14:paraId="648BCBB5" w14:textId="77777777" w:rsidR="00193BC8" w:rsidRDefault="00193BC8" w:rsidP="00193BC8">
      <w:pPr>
        <w:pStyle w:val="ListParagraph"/>
        <w:numPr>
          <w:ilvl w:val="0"/>
          <w:numId w:val="5"/>
        </w:numPr>
      </w:pPr>
      <w:r>
        <w:t>Promote the fund and deadline dates to VCS groups/projects;</w:t>
      </w:r>
    </w:p>
    <w:p w14:paraId="78675FF0" w14:textId="68F1A780" w:rsidR="00193BC8" w:rsidRDefault="00193BC8" w:rsidP="00193BC8">
      <w:pPr>
        <w:pStyle w:val="ListParagraph"/>
        <w:numPr>
          <w:ilvl w:val="0"/>
          <w:numId w:val="5"/>
        </w:numPr>
      </w:pPr>
      <w:r>
        <w:t>Work with VCS groups/projects (where needed) to help them compile a quality application;</w:t>
      </w:r>
    </w:p>
    <w:p w14:paraId="19B3C45A" w14:textId="3793DD86" w:rsidR="00FC2E93" w:rsidRDefault="00FC2E93" w:rsidP="00193BC8">
      <w:pPr>
        <w:pStyle w:val="ListParagraph"/>
        <w:numPr>
          <w:ilvl w:val="0"/>
          <w:numId w:val="5"/>
        </w:numPr>
      </w:pPr>
      <w:r>
        <w:t>Check applications received, undertaking any due diligence and background checks required;</w:t>
      </w:r>
    </w:p>
    <w:p w14:paraId="41A23C74" w14:textId="381B4C70" w:rsidR="006A2680" w:rsidRDefault="00193BC8" w:rsidP="006A2680">
      <w:pPr>
        <w:pStyle w:val="ListParagraph"/>
        <w:numPr>
          <w:ilvl w:val="0"/>
          <w:numId w:val="5"/>
        </w:numPr>
      </w:pPr>
      <w:r>
        <w:t xml:space="preserve">Work with </w:t>
      </w:r>
      <w:r w:rsidR="005C3F2C">
        <w:t xml:space="preserve">WECA’s </w:t>
      </w:r>
      <w:r>
        <w:t xml:space="preserve">Project Manager/Project Coordinator to </w:t>
      </w:r>
      <w:r w:rsidR="003A5B0E">
        <w:t xml:space="preserve">schedule the </w:t>
      </w:r>
      <w:r w:rsidR="005C3F2C">
        <w:t xml:space="preserve">assessment and review process; </w:t>
      </w:r>
      <w:r w:rsidR="003A5B0E">
        <w:t>circulate all relevant paperwork</w:t>
      </w:r>
      <w:r w:rsidR="005C3F2C">
        <w:t>; facilitate the assessment panel and present results to the Steering Group;</w:t>
      </w:r>
      <w:r w:rsidR="00F142DD">
        <w:t xml:space="preserve"> circulate </w:t>
      </w:r>
      <w:r w:rsidR="0087142F">
        <w:t xml:space="preserve">post-Board minutes which record the outcome of the applications </w:t>
      </w:r>
      <w:r w:rsidR="005C3F2C">
        <w:t>and undertake all other duties pertaining to the robust selection of delivery projects</w:t>
      </w:r>
    </w:p>
    <w:p w14:paraId="05CAEA0E" w14:textId="74A58B2E" w:rsidR="00FC2E93" w:rsidRPr="0056610F" w:rsidRDefault="0087142F" w:rsidP="0056610F">
      <w:pPr>
        <w:pStyle w:val="ListParagraph"/>
        <w:numPr>
          <w:ilvl w:val="0"/>
          <w:numId w:val="5"/>
        </w:numPr>
        <w:rPr>
          <w:b/>
        </w:rPr>
      </w:pPr>
      <w:r>
        <w:t>Notify the applicants of the outcome</w:t>
      </w:r>
      <w:r w:rsidR="00FC2E93">
        <w:t xml:space="preserve"> and provide support or guidance as needed to successful applicants</w:t>
      </w:r>
      <w:r>
        <w:t xml:space="preserve"> </w:t>
      </w:r>
    </w:p>
    <w:p w14:paraId="12148953" w14:textId="7D010701" w:rsidR="00FC2E93" w:rsidRDefault="00FC2E93" w:rsidP="00FC2E93">
      <w:pPr>
        <w:ind w:left="-567"/>
        <w:rPr>
          <w:b/>
        </w:rPr>
      </w:pPr>
      <w:r>
        <w:rPr>
          <w:b/>
        </w:rPr>
        <w:t>Project payments and delivery</w:t>
      </w:r>
    </w:p>
    <w:p w14:paraId="14C264A8" w14:textId="7DDE74BE" w:rsidR="00FC2E93" w:rsidRDefault="00FC2E93" w:rsidP="00FC2E93">
      <w:pPr>
        <w:ind w:left="-567"/>
      </w:pPr>
      <w:r>
        <w:t xml:space="preserve">Once projects have been selected and approved, the Managing Partner’s role will </w:t>
      </w:r>
      <w:r w:rsidR="1DE3A85D">
        <w:t xml:space="preserve">be </w:t>
      </w:r>
      <w:r>
        <w:t xml:space="preserve">to work with successful applicants to establish and oversee delivery. This will include setting up processes to capture and make payments to the successful delivery organisations. </w:t>
      </w:r>
      <w:r w:rsidR="00541C03">
        <w:t xml:space="preserve">To be clear, the Managing Partner’s costs are referred to as ‘management costs’, while the funds to be transferred to the successful applicants are referred to as ‘delivery projects’ and ‘delivery costs. </w:t>
      </w:r>
    </w:p>
    <w:p w14:paraId="009C2CDE" w14:textId="77777777" w:rsidR="00FC2E93" w:rsidRDefault="00FC2E93" w:rsidP="00FC2E93">
      <w:pPr>
        <w:ind w:left="-567"/>
      </w:pPr>
      <w:r>
        <w:t xml:space="preserve">As part of this process the Managing Partner will be expected to:  </w:t>
      </w:r>
    </w:p>
    <w:p w14:paraId="193EC071" w14:textId="4F2BCBB9" w:rsidR="00FC2E93" w:rsidRDefault="00FC2E93" w:rsidP="00FC2E93">
      <w:pPr>
        <w:pStyle w:val="ListParagraph"/>
        <w:numPr>
          <w:ilvl w:val="0"/>
          <w:numId w:val="5"/>
        </w:numPr>
      </w:pPr>
      <w:r>
        <w:t xml:space="preserve">Manage and make grant payments to delivery projects. Funds will be transferred by </w:t>
      </w:r>
      <w:r w:rsidRPr="00606091">
        <w:t>WECA in a</w:t>
      </w:r>
      <w:r w:rsidR="0056610F" w:rsidRPr="00606091">
        <w:t xml:space="preserve">rrears </w:t>
      </w:r>
      <w:r w:rsidRPr="00606091">
        <w:t xml:space="preserve">to the Managing Partner based on an aggregated payment profile for that period (the total of payments that will need to be made to all successful delivery organisations in support of delivery). The Managing Agent will compile the payment profile and submit this to WECA for </w:t>
      </w:r>
      <w:r w:rsidRPr="00606091">
        <w:lastRenderedPageBreak/>
        <w:t>review. Once agreed, funds will be transferred</w:t>
      </w:r>
      <w:r w:rsidR="00541C03" w:rsidRPr="00606091">
        <w:t xml:space="preserve"> by WECA </w:t>
      </w:r>
      <w:r w:rsidR="0056610F" w:rsidRPr="00606091">
        <w:t>(in arrears either monthly or quarterly)</w:t>
      </w:r>
      <w:r w:rsidR="0056610F">
        <w:t xml:space="preserve"> </w:t>
      </w:r>
      <w:r w:rsidR="00541C03">
        <w:t xml:space="preserve">and the Managing Partner will use these funds to pay projects their delivery costs according to their individual payment profile. </w:t>
      </w:r>
      <w:r>
        <w:t xml:space="preserve"> </w:t>
      </w:r>
    </w:p>
    <w:p w14:paraId="3EEDEAEB" w14:textId="54E76C4F" w:rsidR="00FC2E93" w:rsidRDefault="00FC2E93" w:rsidP="00FC2E93">
      <w:pPr>
        <w:pStyle w:val="ListParagraph"/>
        <w:numPr>
          <w:ilvl w:val="0"/>
          <w:numId w:val="5"/>
        </w:numPr>
      </w:pPr>
      <w:r>
        <w:t xml:space="preserve">The Managing Partner’s own management costs will be paid </w:t>
      </w:r>
      <w:r w:rsidR="00541C03">
        <w:t>quarterly in arrears based on an agreed payment profile (monthly in arrears may be possible if necessary, at setup stage).</w:t>
      </w:r>
      <w:r>
        <w:t xml:space="preserve"> </w:t>
      </w:r>
    </w:p>
    <w:p w14:paraId="1C53CE33" w14:textId="67606349" w:rsidR="00FC2E93" w:rsidRDefault="00541C03" w:rsidP="00FC2E93">
      <w:pPr>
        <w:pStyle w:val="ListParagraph"/>
        <w:numPr>
          <w:ilvl w:val="0"/>
          <w:numId w:val="5"/>
        </w:numPr>
      </w:pPr>
      <w:r>
        <w:t>E</w:t>
      </w:r>
      <w:r w:rsidR="00FC2E93">
        <w:t xml:space="preserve">nsure that grants are spent according to the approved project plan.  There will be a requirement to monitor the progress of the approved </w:t>
      </w:r>
      <w:r>
        <w:t xml:space="preserve">delivery </w:t>
      </w:r>
      <w:r w:rsidR="00FC2E93">
        <w:t>projects, addressing any underperformance and ensuring that projects meet the approved outcomes, impacts and benefits.</w:t>
      </w:r>
    </w:p>
    <w:p w14:paraId="0B9D35AE" w14:textId="325EB778" w:rsidR="00541C03" w:rsidRDefault="00541C03" w:rsidP="00FC2E93">
      <w:pPr>
        <w:pStyle w:val="ListParagraph"/>
        <w:numPr>
          <w:ilvl w:val="0"/>
          <w:numId w:val="5"/>
        </w:numPr>
      </w:pPr>
      <w:r>
        <w:t>Underspend / under delivery will be monitored closely and any risks or issues in this, or any regard, will be flagged to the WECA Project Manager as soon as possible, so that remedial solutions can be found.</w:t>
      </w:r>
    </w:p>
    <w:p w14:paraId="25CA6D30" w14:textId="0D5B0D70" w:rsidR="00663695" w:rsidRPr="00663695" w:rsidRDefault="00663695" w:rsidP="000722CC">
      <w:pPr>
        <w:ind w:left="-567"/>
        <w:rPr>
          <w:b/>
        </w:rPr>
      </w:pPr>
      <w:r w:rsidRPr="00663695">
        <w:rPr>
          <w:b/>
        </w:rPr>
        <w:t>Monitoring and Evaluation</w:t>
      </w:r>
    </w:p>
    <w:p w14:paraId="619AD2D0" w14:textId="7B802540" w:rsidR="00117792" w:rsidRDefault="00663695" w:rsidP="000722CC">
      <w:pPr>
        <w:ind w:left="-567"/>
      </w:pPr>
      <w:r>
        <w:t>T</w:t>
      </w:r>
      <w:r w:rsidR="00117792">
        <w:t xml:space="preserve">he VSC </w:t>
      </w:r>
      <w:r>
        <w:t>Managing P</w:t>
      </w:r>
      <w:r w:rsidR="00117792">
        <w:t>artner will also</w:t>
      </w:r>
      <w:r>
        <w:t xml:space="preserve"> be required</w:t>
      </w:r>
      <w:r w:rsidR="00117792">
        <w:t xml:space="preserve"> to produce regular </w:t>
      </w:r>
      <w:r w:rsidR="00541C03">
        <w:t xml:space="preserve">update, </w:t>
      </w:r>
      <w:r w:rsidR="00117792">
        <w:t xml:space="preserve">monitoring </w:t>
      </w:r>
      <w:r>
        <w:t xml:space="preserve">and evaluation </w:t>
      </w:r>
      <w:r w:rsidR="00117792">
        <w:t>reports including:</w:t>
      </w:r>
    </w:p>
    <w:p w14:paraId="343D55A3" w14:textId="10223321" w:rsidR="00D655DB" w:rsidRDefault="00541C03" w:rsidP="00117792">
      <w:pPr>
        <w:pStyle w:val="ListParagraph"/>
        <w:numPr>
          <w:ilvl w:val="0"/>
          <w:numId w:val="3"/>
        </w:numPr>
      </w:pPr>
      <w:r>
        <w:t>Monthly highlight reports</w:t>
      </w:r>
      <w:r w:rsidR="00D655DB">
        <w:t xml:space="preserve">– to be submitted to the Project Manager at WECA by </w:t>
      </w:r>
      <w:r>
        <w:t>25</w:t>
      </w:r>
      <w:r w:rsidRPr="0056610F">
        <w:rPr>
          <w:vertAlign w:val="superscript"/>
        </w:rPr>
        <w:t>th</w:t>
      </w:r>
      <w:r>
        <w:t xml:space="preserve"> of each month</w:t>
      </w:r>
      <w:r w:rsidR="00D655DB">
        <w:t>;</w:t>
      </w:r>
    </w:p>
    <w:p w14:paraId="6ABDF70C" w14:textId="0DD967D0" w:rsidR="00CA1DDE" w:rsidRDefault="00186021" w:rsidP="00117792">
      <w:pPr>
        <w:pStyle w:val="ListParagraph"/>
        <w:numPr>
          <w:ilvl w:val="0"/>
          <w:numId w:val="3"/>
        </w:numPr>
      </w:pPr>
      <w:r>
        <w:t xml:space="preserve">Quarterly monitoring and evaluation reports </w:t>
      </w:r>
      <w:r w:rsidR="00CE5C43">
        <w:t xml:space="preserve">to be </w:t>
      </w:r>
      <w:r>
        <w:t>submitted to WECA</w:t>
      </w:r>
      <w:r w:rsidR="00CE5C43">
        <w:t xml:space="preserve">’s assurance team </w:t>
      </w:r>
      <w:r>
        <w:t xml:space="preserve">as part of the </w:t>
      </w:r>
      <w:r w:rsidR="00CE5C43">
        <w:t xml:space="preserve">grant conditions and for reporting on </w:t>
      </w:r>
      <w:r>
        <w:t xml:space="preserve">Recovery Fund </w:t>
      </w:r>
      <w:r w:rsidR="00CE5C43">
        <w:t>delivery</w:t>
      </w:r>
      <w:r>
        <w:t xml:space="preserve">; </w:t>
      </w:r>
    </w:p>
    <w:p w14:paraId="66C2D19E" w14:textId="342BD6CF" w:rsidR="00186021" w:rsidRDefault="00CE5C43" w:rsidP="00117792">
      <w:pPr>
        <w:pStyle w:val="ListParagraph"/>
        <w:numPr>
          <w:ilvl w:val="0"/>
          <w:numId w:val="3"/>
        </w:numPr>
      </w:pPr>
      <w:r>
        <w:t xml:space="preserve">Other regular project level </w:t>
      </w:r>
      <w:r w:rsidR="00186021">
        <w:t>monitoring reports</w:t>
      </w:r>
      <w:r w:rsidR="00040587">
        <w:t xml:space="preserve"> (including total amount</w:t>
      </w:r>
      <w:r w:rsidR="00956128">
        <w:t xml:space="preserve"> of funding</w:t>
      </w:r>
      <w:r w:rsidR="00040587">
        <w:t xml:space="preserve"> administered,</w:t>
      </w:r>
      <w:r w:rsidR="00956128">
        <w:t xml:space="preserve"> number of residents engaged, participant feedback, evaluation of individual project</w:t>
      </w:r>
      <w:r w:rsidR="00AC5D4C">
        <w:t>s etc)</w:t>
      </w:r>
      <w:r w:rsidR="00040587">
        <w:t xml:space="preserve"> </w:t>
      </w:r>
      <w:r>
        <w:t>for each Steering Group meeting (quarterly reports and Steering Group reports can be aligned where possible to avoid duplication)</w:t>
      </w:r>
      <w:r w:rsidR="00186021">
        <w:t>; and</w:t>
      </w:r>
    </w:p>
    <w:p w14:paraId="1FE1EBBD" w14:textId="2B78DC47" w:rsidR="002D0627" w:rsidRDefault="00186021" w:rsidP="002D0627">
      <w:pPr>
        <w:pStyle w:val="ListParagraph"/>
        <w:numPr>
          <w:ilvl w:val="0"/>
          <w:numId w:val="3"/>
        </w:numPr>
      </w:pPr>
      <w:r>
        <w:t xml:space="preserve">End of scheme </w:t>
      </w:r>
      <w:r w:rsidR="00040587">
        <w:t>Evaluation.</w:t>
      </w:r>
    </w:p>
    <w:p w14:paraId="3B8C358C" w14:textId="52A554DA" w:rsidR="002D0627" w:rsidRPr="002D0627" w:rsidRDefault="003B4127" w:rsidP="002D0627">
      <w:pPr>
        <w:ind w:left="-567"/>
        <w:rPr>
          <w:b/>
        </w:rPr>
      </w:pPr>
      <w:r>
        <w:rPr>
          <w:b/>
        </w:rPr>
        <w:t xml:space="preserve">VCS Managing Partner costs </w:t>
      </w:r>
    </w:p>
    <w:p w14:paraId="0DF9F0F8" w14:textId="551C1676" w:rsidR="0057500D" w:rsidRDefault="00AC5D4C" w:rsidP="00C46C3D">
      <w:pPr>
        <w:ind w:left="-567"/>
      </w:pPr>
      <w:r>
        <w:t xml:space="preserve">It is expected that the VCS </w:t>
      </w:r>
      <w:r w:rsidR="00CE5C43">
        <w:t>Managing P</w:t>
      </w:r>
      <w:r>
        <w:t xml:space="preserve">artner will bring </w:t>
      </w:r>
      <w:r w:rsidR="00CE5C43">
        <w:t xml:space="preserve">at least </w:t>
      </w:r>
      <w:r>
        <w:t xml:space="preserve">10% match to the programme in the form of </w:t>
      </w:r>
      <w:r w:rsidR="00C46C3D">
        <w:t xml:space="preserve">revenue and/or in-kind contributions which may cover some of the above management.  However, it is acknowledged that the </w:t>
      </w:r>
      <w:r w:rsidR="00795CB4">
        <w:t xml:space="preserve">role of the </w:t>
      </w:r>
      <w:r w:rsidR="00CE5C43">
        <w:t xml:space="preserve">Managing Partner </w:t>
      </w:r>
      <w:r w:rsidR="003B4127">
        <w:t xml:space="preserve">(as outlined above and in the </w:t>
      </w:r>
      <w:r w:rsidR="00CE5C43">
        <w:t xml:space="preserve">accompanying </w:t>
      </w:r>
      <w:r w:rsidR="003B4127">
        <w:t xml:space="preserve">scoping paper) </w:t>
      </w:r>
      <w:r w:rsidR="00795CB4">
        <w:t>is a substanti</w:t>
      </w:r>
      <w:r w:rsidR="00C214B1">
        <w:t>al</w:t>
      </w:r>
      <w:r w:rsidR="00795CB4">
        <w:t xml:space="preserve"> one and accordingly, a percentage of the fund</w:t>
      </w:r>
      <w:r w:rsidR="00CE5C43">
        <w:t xml:space="preserve"> will cover </w:t>
      </w:r>
      <w:r w:rsidR="00B02B3F">
        <w:t xml:space="preserve">the VCS </w:t>
      </w:r>
      <w:r w:rsidR="00CE5C43">
        <w:t xml:space="preserve">Managing Partner’s management costs. This must not however exceed </w:t>
      </w:r>
      <w:r w:rsidR="0057500D" w:rsidRPr="00606091">
        <w:t>circa £9</w:t>
      </w:r>
      <w:r w:rsidR="0056610F" w:rsidRPr="00606091">
        <w:t>1,000 - £9</w:t>
      </w:r>
      <w:r w:rsidR="0057500D" w:rsidRPr="00606091">
        <w:t>8,000</w:t>
      </w:r>
      <w:r w:rsidR="0057500D" w:rsidRPr="00C214B1">
        <w:t>.</w:t>
      </w:r>
      <w:r w:rsidR="0057500D">
        <w:t xml:space="preserve"> </w:t>
      </w:r>
    </w:p>
    <w:p w14:paraId="3F88D6B6" w14:textId="40DD77E4" w:rsidR="00D15F06" w:rsidRDefault="004C41DE" w:rsidP="00387830">
      <w:pPr>
        <w:ind w:left="-567"/>
      </w:pPr>
      <w:r>
        <w:t>No additional funds will be available outside of the above to cover the management of the fund</w:t>
      </w:r>
      <w:r w:rsidR="00DA43BB">
        <w:t>,</w:t>
      </w:r>
      <w:r>
        <w:t xml:space="preserve"> therefore </w:t>
      </w:r>
      <w:r w:rsidR="00CE5C43">
        <w:t xml:space="preserve">applicants </w:t>
      </w:r>
      <w:r>
        <w:t>must provide details of how they will administer the fund within the agreed budget</w:t>
      </w:r>
      <w:r w:rsidR="00DA43BB">
        <w:t>, timescales and targets</w:t>
      </w:r>
      <w:r>
        <w:t xml:space="preserve">.  </w:t>
      </w:r>
      <w:r w:rsidR="0057500D">
        <w:t xml:space="preserve">A full financial </w:t>
      </w:r>
      <w:r w:rsidR="006005C5">
        <w:t xml:space="preserve">breakdown and plan of the management costs covering the lifetime of the fund must be submitted with the application.  </w:t>
      </w:r>
    </w:p>
    <w:p w14:paraId="197BC025" w14:textId="382E23C9" w:rsidR="007E1778" w:rsidRDefault="007E1778" w:rsidP="00387830">
      <w:pPr>
        <w:ind w:left="-567"/>
      </w:pPr>
      <w:r>
        <w:t>WECA will pay the VCS Managing Partner</w:t>
      </w:r>
      <w:r w:rsidR="00CE5C43">
        <w:t xml:space="preserve">’s management </w:t>
      </w:r>
      <w:r>
        <w:t>costs on a quarterly basis</w:t>
      </w:r>
      <w:r w:rsidR="008F489A">
        <w:t xml:space="preserve"> (in </w:t>
      </w:r>
      <w:r w:rsidR="00CE5C43">
        <w:t>arrears</w:t>
      </w:r>
      <w:r w:rsidR="008F489A">
        <w:t>) throughout the lifetime of the contract</w:t>
      </w:r>
      <w:r w:rsidR="00CE5C43">
        <w:t xml:space="preserve"> unless otherwise agreed. </w:t>
      </w:r>
    </w:p>
    <w:p w14:paraId="43DC1507" w14:textId="7F4599DB" w:rsidR="00072B83" w:rsidRDefault="00483550" w:rsidP="00387830">
      <w:pPr>
        <w:ind w:left="-567"/>
      </w:pPr>
      <w:r>
        <w:t xml:space="preserve">WECA reserves the right to terminate the contract </w:t>
      </w:r>
      <w:r w:rsidR="008F489A">
        <w:t xml:space="preserve">at any point throughout the lifetime of the contract </w:t>
      </w:r>
      <w:r w:rsidR="008B096F">
        <w:t xml:space="preserve">if the performance of the </w:t>
      </w:r>
      <w:r>
        <w:t xml:space="preserve">VCS Managing Partner </w:t>
      </w:r>
      <w:r w:rsidR="00F6175B">
        <w:t xml:space="preserve">does not meet the agreed </w:t>
      </w:r>
      <w:r w:rsidR="00450FCD">
        <w:t xml:space="preserve">targets.  </w:t>
      </w:r>
    </w:p>
    <w:p w14:paraId="082BD4C6" w14:textId="44B0C96A" w:rsidR="00D15F06" w:rsidRPr="00387830" w:rsidRDefault="00D15F06" w:rsidP="00C46C3D">
      <w:pPr>
        <w:ind w:left="-567"/>
        <w:rPr>
          <w:b/>
        </w:rPr>
      </w:pPr>
      <w:r w:rsidRPr="00387830">
        <w:rPr>
          <w:b/>
        </w:rPr>
        <w:t>Benefits and outcomes</w:t>
      </w:r>
    </w:p>
    <w:p w14:paraId="369F537B" w14:textId="2D2FF247" w:rsidR="00D15F06" w:rsidRDefault="000B55AA" w:rsidP="00C46C3D">
      <w:pPr>
        <w:ind w:left="-567"/>
      </w:pPr>
      <w:r>
        <w:t xml:space="preserve">The application form sets out a number of </w:t>
      </w:r>
      <w:r w:rsidR="006A4877">
        <w:t xml:space="preserve">‘success targets’ which align with the outcomes, impacts and benefits contained within the Logic Model.  </w:t>
      </w:r>
    </w:p>
    <w:p w14:paraId="236E6769" w14:textId="784D6CDD" w:rsidR="006A4877" w:rsidRDefault="009E79CD" w:rsidP="00C46C3D">
      <w:pPr>
        <w:ind w:left="-567"/>
      </w:pPr>
      <w:r>
        <w:lastRenderedPageBreak/>
        <w:t xml:space="preserve">Section </w:t>
      </w:r>
      <w:r w:rsidR="009F0371">
        <w:t xml:space="preserve">2 of the </w:t>
      </w:r>
      <w:r>
        <w:t>A</w:t>
      </w:r>
      <w:r w:rsidR="009F0371">
        <w:t xml:space="preserve">pplication </w:t>
      </w:r>
      <w:r>
        <w:t>F</w:t>
      </w:r>
      <w:r w:rsidR="009F0371">
        <w:t>orm</w:t>
      </w:r>
      <w:r>
        <w:t xml:space="preserve"> </w:t>
      </w:r>
      <w:r w:rsidR="009F0371">
        <w:t>set</w:t>
      </w:r>
      <w:r>
        <w:t>s</w:t>
      </w:r>
      <w:r w:rsidR="009F0371">
        <w:t xml:space="preserve"> out a number of ‘core targets’ which</w:t>
      </w:r>
      <w:r w:rsidR="00F5578A">
        <w:t xml:space="preserve"> must be delivered (as a minimum)</w:t>
      </w:r>
      <w:r w:rsidR="009F0371">
        <w:t xml:space="preserve"> </w:t>
      </w:r>
      <w:r w:rsidR="004E5C7A">
        <w:t xml:space="preserve">by the VCS Managing Partner and the fund.  However, </w:t>
      </w:r>
      <w:r w:rsidR="00FE4BC8">
        <w:t xml:space="preserve">it is expected that as a key delivery partner within the VCS, the Managing Partner will </w:t>
      </w:r>
      <w:r w:rsidR="00822B3C">
        <w:t xml:space="preserve">have the ability to </w:t>
      </w:r>
      <w:r w:rsidR="00E95D17">
        <w:t xml:space="preserve">deliver </w:t>
      </w:r>
      <w:r w:rsidR="00EA13E7">
        <w:t>additional</w:t>
      </w:r>
      <w:r w:rsidR="00FE4BC8">
        <w:t xml:space="preserve"> outcomes, impacts and benefits </w:t>
      </w:r>
      <w:r w:rsidR="00E95D17">
        <w:t>which must be specified within the application form.  These are subject to negotiation with WECA a</w:t>
      </w:r>
      <w:r w:rsidR="00990BCF">
        <w:t xml:space="preserve">s part of the selection process. </w:t>
      </w:r>
    </w:p>
    <w:p w14:paraId="6E73CE0B" w14:textId="77777777" w:rsidR="00E64DAD" w:rsidRPr="00E64DAD" w:rsidRDefault="00E64DAD" w:rsidP="00E64DAD">
      <w:pPr>
        <w:ind w:left="-567"/>
        <w:rPr>
          <w:b/>
        </w:rPr>
      </w:pPr>
      <w:r>
        <w:rPr>
          <w:b/>
        </w:rPr>
        <w:t>Geographical coverage</w:t>
      </w:r>
    </w:p>
    <w:p w14:paraId="6BB45B9A" w14:textId="1EBF9C33" w:rsidR="00E64DAD" w:rsidRDefault="00E64DAD" w:rsidP="00E64DAD">
      <w:pPr>
        <w:ind w:left="-567"/>
      </w:pPr>
      <w:r>
        <w:t xml:space="preserve">The West of England area includes the devolved local authority areas of Bristol, Bath and North East Somerset and South Gloucestershire. </w:t>
      </w:r>
      <w:r w:rsidR="000C4E88">
        <w:t xml:space="preserve"> The VCS Managing Partner must set out in the application form how </w:t>
      </w:r>
      <w:r w:rsidR="00AA5072">
        <w:t xml:space="preserve">it will ensure that the fund is delivered to communities across this geographical area. </w:t>
      </w:r>
    </w:p>
    <w:p w14:paraId="012B1A76" w14:textId="38BB2903" w:rsidR="00E64DAD" w:rsidRPr="00824999" w:rsidRDefault="00D15F06" w:rsidP="000722CC">
      <w:pPr>
        <w:ind w:left="-567"/>
        <w:rPr>
          <w:b/>
        </w:rPr>
      </w:pPr>
      <w:r w:rsidRPr="00824999">
        <w:rPr>
          <w:b/>
        </w:rPr>
        <w:t xml:space="preserve">Sustainability of the project </w:t>
      </w:r>
    </w:p>
    <w:p w14:paraId="509A38F4" w14:textId="00621A77" w:rsidR="00606091" w:rsidRDefault="00F87281" w:rsidP="006D26A5">
      <w:pPr>
        <w:ind w:left="-567"/>
      </w:pPr>
      <w:r>
        <w:t xml:space="preserve">The Recovery Fund has been made available as a result of </w:t>
      </w:r>
      <w:proofErr w:type="spellStart"/>
      <w:r>
        <w:t>Covid</w:t>
      </w:r>
      <w:proofErr w:type="spellEnd"/>
      <w:r>
        <w:t xml:space="preserve"> 19 and thus is a ‘short-term’ fund.</w:t>
      </w:r>
      <w:r w:rsidR="00822B3C">
        <w:t xml:space="preserve"> WECA is particularly interested in proposals which help to deliver a </w:t>
      </w:r>
      <w:r w:rsidR="00E631C9">
        <w:t xml:space="preserve">sustainable </w:t>
      </w:r>
      <w:r w:rsidR="00822B3C">
        <w:t xml:space="preserve">legacy impact </w:t>
      </w:r>
      <w:r w:rsidR="00E631C9">
        <w:t>beyond the lifetime of the project</w:t>
      </w:r>
      <w:r w:rsidR="003A1BFB">
        <w:t xml:space="preserve"> (see question </w:t>
      </w:r>
      <w:r w:rsidR="00C134E4">
        <w:t>4c</w:t>
      </w:r>
      <w:r w:rsidR="003A1BFB">
        <w:t xml:space="preserve"> of the application form)</w:t>
      </w:r>
      <w:r w:rsidR="00E631C9">
        <w:t xml:space="preserve">.  </w:t>
      </w:r>
      <w:r>
        <w:t xml:space="preserve">  </w:t>
      </w:r>
    </w:p>
    <w:p w14:paraId="7D771E9F" w14:textId="3120C109" w:rsidR="00617591" w:rsidRDefault="00617591" w:rsidP="006D26A5">
      <w:pPr>
        <w:ind w:left="-567"/>
        <w:rPr>
          <w:b/>
        </w:rPr>
      </w:pPr>
      <w:r>
        <w:rPr>
          <w:b/>
        </w:rPr>
        <w:t>Key timescales</w:t>
      </w:r>
    </w:p>
    <w:tbl>
      <w:tblPr>
        <w:tblW w:w="945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1"/>
        <w:gridCol w:w="3621"/>
        <w:gridCol w:w="2208"/>
      </w:tblGrid>
      <w:tr w:rsidR="00617591" w:rsidRPr="00617591" w14:paraId="3283E952" w14:textId="77777777" w:rsidTr="403D1D28">
        <w:trPr>
          <w:trHeight w:val="300"/>
        </w:trPr>
        <w:tc>
          <w:tcPr>
            <w:tcW w:w="3621" w:type="dxa"/>
            <w:tcBorders>
              <w:top w:val="single" w:sz="6" w:space="0" w:color="auto"/>
              <w:left w:val="single" w:sz="6" w:space="0" w:color="auto"/>
              <w:bottom w:val="single" w:sz="6" w:space="0" w:color="auto"/>
              <w:right w:val="single" w:sz="6" w:space="0" w:color="auto"/>
            </w:tcBorders>
            <w:shd w:val="clear" w:color="auto" w:fill="auto"/>
            <w:hideMark/>
          </w:tcPr>
          <w:p w14:paraId="657DB562" w14:textId="77777777" w:rsidR="00617591" w:rsidRPr="00617591" w:rsidRDefault="00617591" w:rsidP="00617591">
            <w:pPr>
              <w:spacing w:after="0" w:line="240" w:lineRule="auto"/>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Call launched for VCS Partner, full criteria published </w:t>
            </w:r>
          </w:p>
        </w:tc>
        <w:tc>
          <w:tcPr>
            <w:tcW w:w="3621" w:type="dxa"/>
            <w:tcBorders>
              <w:top w:val="single" w:sz="6" w:space="0" w:color="auto"/>
              <w:left w:val="single" w:sz="6" w:space="0" w:color="auto"/>
              <w:bottom w:val="single" w:sz="6" w:space="0" w:color="auto"/>
              <w:right w:val="single" w:sz="6" w:space="0" w:color="auto"/>
            </w:tcBorders>
            <w:shd w:val="clear" w:color="auto" w:fill="auto"/>
          </w:tcPr>
          <w:p w14:paraId="01105B7A" w14:textId="1CFE1486" w:rsidR="403D1D28" w:rsidRDefault="403D1D28" w:rsidP="403D1D28">
            <w:pPr>
              <w:spacing w:line="240" w:lineRule="auto"/>
              <w:rPr>
                <w:rFonts w:ascii="Calibri" w:eastAsia="Times New Roman" w:hAnsi="Calibri" w:cs="Calibri"/>
                <w:lang w:eastAsia="en-GB"/>
              </w:rPr>
            </w:pPr>
          </w:p>
        </w:tc>
        <w:tc>
          <w:tcPr>
            <w:tcW w:w="2208" w:type="dxa"/>
            <w:tcBorders>
              <w:top w:val="nil"/>
              <w:left w:val="nil"/>
              <w:bottom w:val="single" w:sz="6" w:space="0" w:color="auto"/>
              <w:right w:val="single" w:sz="6" w:space="0" w:color="auto"/>
            </w:tcBorders>
            <w:shd w:val="clear" w:color="auto" w:fill="auto"/>
            <w:hideMark/>
          </w:tcPr>
          <w:p w14:paraId="22A46890" w14:textId="207C5640" w:rsidR="00617591" w:rsidRPr="00617591" w:rsidRDefault="00617591" w:rsidP="00617591">
            <w:pPr>
              <w:pBdr>
                <w:top w:val="single" w:sz="4" w:space="1" w:color="auto"/>
              </w:pBdr>
              <w:spacing w:after="0" w:line="240" w:lineRule="auto"/>
              <w:jc w:val="center"/>
              <w:textAlignment w:val="baseline"/>
              <w:rPr>
                <w:rFonts w:ascii="Segoe UI" w:eastAsia="Times New Roman" w:hAnsi="Segoe UI" w:cs="Segoe UI"/>
                <w:sz w:val="18"/>
                <w:szCs w:val="18"/>
                <w:lang w:eastAsia="en-GB"/>
              </w:rPr>
            </w:pPr>
            <w:r w:rsidRPr="5C644687">
              <w:rPr>
                <w:rFonts w:ascii="Calibri" w:eastAsia="Times New Roman" w:hAnsi="Calibri" w:cs="Calibri"/>
                <w:lang w:eastAsia="en-GB"/>
              </w:rPr>
              <w:t>w/c </w:t>
            </w:r>
            <w:r w:rsidR="03BB739D" w:rsidRPr="5C644687">
              <w:rPr>
                <w:rFonts w:ascii="Calibri" w:eastAsia="Times New Roman" w:hAnsi="Calibri" w:cs="Calibri"/>
                <w:lang w:eastAsia="en-GB"/>
              </w:rPr>
              <w:t>22</w:t>
            </w:r>
            <w:r w:rsidRPr="5C644687">
              <w:rPr>
                <w:rFonts w:ascii="Calibri" w:eastAsia="Times New Roman" w:hAnsi="Calibri" w:cs="Calibri"/>
                <w:lang w:eastAsia="en-GB"/>
              </w:rPr>
              <w:t> March 2021 </w:t>
            </w:r>
          </w:p>
          <w:p w14:paraId="184C2EBD" w14:textId="77777777" w:rsidR="00617591" w:rsidRPr="00617591" w:rsidRDefault="00617591" w:rsidP="00617591">
            <w:pPr>
              <w:spacing w:after="0" w:line="240" w:lineRule="auto"/>
              <w:jc w:val="center"/>
              <w:textAlignment w:val="baseline"/>
              <w:rPr>
                <w:rFonts w:ascii="Segoe UI" w:eastAsia="Times New Roman" w:hAnsi="Segoe UI" w:cs="Segoe UI"/>
                <w:sz w:val="18"/>
                <w:szCs w:val="18"/>
                <w:lang w:eastAsia="en-GB"/>
              </w:rPr>
            </w:pPr>
            <w:r w:rsidRPr="00617591">
              <w:rPr>
                <w:rFonts w:ascii="Times New Roman" w:eastAsia="Times New Roman" w:hAnsi="Times New Roman" w:cs="Times New Roman"/>
                <w:color w:val="FF0000"/>
                <w:lang w:eastAsia="en-GB"/>
              </w:rPr>
              <w:t> </w:t>
            </w:r>
          </w:p>
        </w:tc>
      </w:tr>
      <w:tr w:rsidR="00617591" w:rsidRPr="00617591" w14:paraId="2856C838" w14:textId="77777777" w:rsidTr="403D1D28">
        <w:trPr>
          <w:trHeight w:val="300"/>
        </w:trPr>
        <w:tc>
          <w:tcPr>
            <w:tcW w:w="3621" w:type="dxa"/>
            <w:tcBorders>
              <w:top w:val="single" w:sz="6" w:space="0" w:color="auto"/>
              <w:left w:val="single" w:sz="6" w:space="0" w:color="auto"/>
              <w:bottom w:val="single" w:sz="6" w:space="0" w:color="auto"/>
              <w:right w:val="single" w:sz="6" w:space="0" w:color="auto"/>
            </w:tcBorders>
            <w:shd w:val="clear" w:color="auto" w:fill="auto"/>
            <w:hideMark/>
          </w:tcPr>
          <w:p w14:paraId="099ABE4B" w14:textId="77777777" w:rsidR="00617591" w:rsidRPr="00617591" w:rsidRDefault="00617591" w:rsidP="00617591">
            <w:pPr>
              <w:spacing w:after="0" w:line="240" w:lineRule="auto"/>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Opportunity to book a 1-2-1 slot to discuss proposals (this will be a max 30 min slot on a day tbc – please contact </w:t>
            </w:r>
            <w:hyperlink r:id="rId11" w:tgtFrame="_blank" w:history="1">
              <w:r w:rsidRPr="00617591">
                <w:rPr>
                  <w:rFonts w:ascii="Calibri" w:eastAsia="Times New Roman" w:hAnsi="Calibri" w:cs="Calibri"/>
                  <w:color w:val="0000FF"/>
                  <w:u w:val="single"/>
                  <w:lang w:eastAsia="en-GB"/>
                </w:rPr>
                <w:t>skills@westofengland-ca.gov.uk  </w:t>
              </w:r>
            </w:hyperlink>
            <w:r w:rsidRPr="00617591">
              <w:rPr>
                <w:rFonts w:ascii="Calibri" w:eastAsia="Times New Roman" w:hAnsi="Calibri" w:cs="Calibri"/>
                <w:lang w:eastAsia="en-GB"/>
              </w:rPr>
              <w:t>if this is of interest) </w:t>
            </w:r>
          </w:p>
        </w:tc>
        <w:tc>
          <w:tcPr>
            <w:tcW w:w="3621" w:type="dxa"/>
            <w:tcBorders>
              <w:top w:val="single" w:sz="6" w:space="0" w:color="auto"/>
              <w:left w:val="single" w:sz="6" w:space="0" w:color="auto"/>
              <w:bottom w:val="single" w:sz="6" w:space="0" w:color="auto"/>
              <w:right w:val="single" w:sz="6" w:space="0" w:color="auto"/>
            </w:tcBorders>
            <w:shd w:val="clear" w:color="auto" w:fill="auto"/>
          </w:tcPr>
          <w:p w14:paraId="5E4EDF00" w14:textId="3B7AEC4F" w:rsidR="403D1D28" w:rsidRDefault="403D1D28" w:rsidP="403D1D28">
            <w:pPr>
              <w:spacing w:line="240" w:lineRule="auto"/>
              <w:rPr>
                <w:rFonts w:ascii="Calibri" w:eastAsia="Times New Roman" w:hAnsi="Calibri" w:cs="Calibri"/>
                <w:lang w:eastAsia="en-GB"/>
              </w:rPr>
            </w:pPr>
          </w:p>
        </w:tc>
        <w:tc>
          <w:tcPr>
            <w:tcW w:w="2208" w:type="dxa"/>
            <w:tcBorders>
              <w:top w:val="single" w:sz="6" w:space="0" w:color="auto"/>
              <w:left w:val="nil"/>
              <w:bottom w:val="single" w:sz="6" w:space="0" w:color="auto"/>
              <w:right w:val="single" w:sz="6" w:space="0" w:color="auto"/>
            </w:tcBorders>
            <w:shd w:val="clear" w:color="auto" w:fill="auto"/>
            <w:hideMark/>
          </w:tcPr>
          <w:p w14:paraId="1082EC03" w14:textId="042304FF" w:rsidR="00617591" w:rsidRPr="00617591" w:rsidRDefault="22932582" w:rsidP="00617591">
            <w:pPr>
              <w:spacing w:after="0" w:line="240" w:lineRule="auto"/>
              <w:jc w:val="center"/>
              <w:textAlignment w:val="baseline"/>
              <w:rPr>
                <w:rFonts w:ascii="Segoe UI" w:eastAsia="Times New Roman" w:hAnsi="Segoe UI" w:cs="Segoe UI"/>
                <w:sz w:val="18"/>
                <w:szCs w:val="18"/>
                <w:lang w:eastAsia="en-GB"/>
              </w:rPr>
            </w:pPr>
            <w:r w:rsidRPr="5C644687">
              <w:rPr>
                <w:rFonts w:ascii="Calibri" w:eastAsia="Times New Roman" w:hAnsi="Calibri" w:cs="Calibri"/>
                <w:lang w:eastAsia="en-GB"/>
              </w:rPr>
              <w:t xml:space="preserve">w/c </w:t>
            </w:r>
            <w:r w:rsidR="76D9B792" w:rsidRPr="5C644687">
              <w:rPr>
                <w:rFonts w:ascii="Calibri" w:eastAsia="Times New Roman" w:hAnsi="Calibri" w:cs="Calibri"/>
                <w:lang w:eastAsia="en-GB"/>
              </w:rPr>
              <w:t>5</w:t>
            </w:r>
            <w:r w:rsidR="00617591" w:rsidRPr="5C644687">
              <w:rPr>
                <w:rFonts w:ascii="Calibri" w:eastAsia="Times New Roman" w:hAnsi="Calibri" w:cs="Calibri"/>
                <w:lang w:eastAsia="en-GB"/>
              </w:rPr>
              <w:t> </w:t>
            </w:r>
            <w:r w:rsidR="780874B6" w:rsidRPr="5C644687">
              <w:rPr>
                <w:rFonts w:ascii="Calibri" w:eastAsia="Times New Roman" w:hAnsi="Calibri" w:cs="Calibri"/>
                <w:lang w:eastAsia="en-GB"/>
              </w:rPr>
              <w:t xml:space="preserve">April </w:t>
            </w:r>
            <w:r w:rsidR="00617591" w:rsidRPr="5C644687">
              <w:rPr>
                <w:rFonts w:ascii="Calibri" w:eastAsia="Times New Roman" w:hAnsi="Calibri" w:cs="Calibri"/>
                <w:lang w:eastAsia="en-GB"/>
              </w:rPr>
              <w:t>2021 </w:t>
            </w:r>
          </w:p>
          <w:p w14:paraId="09A4DB60" w14:textId="77777777" w:rsidR="00617591" w:rsidRPr="00617591" w:rsidRDefault="00617591" w:rsidP="00617591">
            <w:pPr>
              <w:spacing w:after="0" w:line="240" w:lineRule="auto"/>
              <w:jc w:val="center"/>
              <w:textAlignment w:val="baseline"/>
              <w:rPr>
                <w:rFonts w:ascii="Segoe UI" w:eastAsia="Times New Roman" w:hAnsi="Segoe UI" w:cs="Segoe UI"/>
                <w:sz w:val="18"/>
                <w:szCs w:val="18"/>
                <w:lang w:eastAsia="en-GB"/>
              </w:rPr>
            </w:pPr>
            <w:r w:rsidRPr="00617591">
              <w:rPr>
                <w:rFonts w:ascii="Times New Roman" w:eastAsia="Times New Roman" w:hAnsi="Times New Roman" w:cs="Times New Roman"/>
                <w:color w:val="FF0000"/>
                <w:lang w:eastAsia="en-GB"/>
              </w:rPr>
              <w:t> </w:t>
            </w:r>
          </w:p>
        </w:tc>
      </w:tr>
      <w:tr w:rsidR="00617591" w:rsidRPr="00617591" w14:paraId="6200A9AE" w14:textId="77777777" w:rsidTr="403D1D28">
        <w:trPr>
          <w:trHeight w:val="300"/>
        </w:trPr>
        <w:tc>
          <w:tcPr>
            <w:tcW w:w="3621" w:type="dxa"/>
            <w:tcBorders>
              <w:top w:val="single" w:sz="6" w:space="0" w:color="auto"/>
              <w:left w:val="single" w:sz="6" w:space="0" w:color="auto"/>
              <w:bottom w:val="single" w:sz="6" w:space="0" w:color="auto"/>
              <w:right w:val="single" w:sz="6" w:space="0" w:color="auto"/>
            </w:tcBorders>
            <w:shd w:val="clear" w:color="auto" w:fill="auto"/>
            <w:hideMark/>
          </w:tcPr>
          <w:p w14:paraId="244BDCF8" w14:textId="77777777" w:rsidR="00617591" w:rsidRPr="00617591" w:rsidRDefault="00617591" w:rsidP="00617591">
            <w:pPr>
              <w:spacing w:after="0" w:line="240" w:lineRule="auto"/>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Application deadline </w:t>
            </w:r>
          </w:p>
        </w:tc>
        <w:tc>
          <w:tcPr>
            <w:tcW w:w="3621" w:type="dxa"/>
            <w:tcBorders>
              <w:top w:val="single" w:sz="6" w:space="0" w:color="auto"/>
              <w:left w:val="single" w:sz="6" w:space="0" w:color="auto"/>
              <w:bottom w:val="single" w:sz="6" w:space="0" w:color="auto"/>
              <w:right w:val="single" w:sz="6" w:space="0" w:color="auto"/>
            </w:tcBorders>
            <w:shd w:val="clear" w:color="auto" w:fill="auto"/>
          </w:tcPr>
          <w:p w14:paraId="365336E3" w14:textId="47E08A1C" w:rsidR="403D1D28" w:rsidRDefault="403D1D28" w:rsidP="403D1D28">
            <w:pPr>
              <w:spacing w:line="240" w:lineRule="auto"/>
              <w:rPr>
                <w:rFonts w:ascii="Calibri" w:eastAsia="Times New Roman" w:hAnsi="Calibri" w:cs="Calibri"/>
                <w:lang w:eastAsia="en-GB"/>
              </w:rPr>
            </w:pPr>
          </w:p>
        </w:tc>
        <w:tc>
          <w:tcPr>
            <w:tcW w:w="2208" w:type="dxa"/>
            <w:tcBorders>
              <w:top w:val="single" w:sz="6" w:space="0" w:color="auto"/>
              <w:left w:val="nil"/>
              <w:bottom w:val="single" w:sz="6" w:space="0" w:color="auto"/>
              <w:right w:val="single" w:sz="6" w:space="0" w:color="auto"/>
            </w:tcBorders>
            <w:shd w:val="clear" w:color="auto" w:fill="auto"/>
            <w:hideMark/>
          </w:tcPr>
          <w:p w14:paraId="0D68DAA8" w14:textId="6837EC25" w:rsidR="00617591" w:rsidRPr="00617591" w:rsidRDefault="26867F24" w:rsidP="00617591">
            <w:pPr>
              <w:spacing w:after="0" w:line="240" w:lineRule="auto"/>
              <w:jc w:val="center"/>
              <w:textAlignment w:val="baseline"/>
              <w:rPr>
                <w:rFonts w:ascii="Segoe UI" w:eastAsia="Times New Roman" w:hAnsi="Segoe UI" w:cs="Segoe UI"/>
                <w:sz w:val="18"/>
                <w:szCs w:val="18"/>
                <w:lang w:eastAsia="en-GB"/>
              </w:rPr>
            </w:pPr>
            <w:r w:rsidRPr="5C644687">
              <w:rPr>
                <w:rFonts w:ascii="Calibri" w:eastAsia="Times New Roman" w:hAnsi="Calibri" w:cs="Calibri"/>
                <w:lang w:eastAsia="en-GB"/>
              </w:rPr>
              <w:t>2</w:t>
            </w:r>
            <w:r w:rsidR="6AEB48CC" w:rsidRPr="5C644687">
              <w:rPr>
                <w:rFonts w:ascii="Calibri" w:eastAsia="Times New Roman" w:hAnsi="Calibri" w:cs="Calibri"/>
                <w:lang w:eastAsia="en-GB"/>
              </w:rPr>
              <w:t>8</w:t>
            </w:r>
            <w:r w:rsidRPr="5C644687">
              <w:rPr>
                <w:rFonts w:ascii="Calibri" w:eastAsia="Times New Roman" w:hAnsi="Calibri" w:cs="Calibri"/>
                <w:lang w:eastAsia="en-GB"/>
              </w:rPr>
              <w:t xml:space="preserve"> </w:t>
            </w:r>
            <w:r w:rsidR="00617591" w:rsidRPr="5C644687">
              <w:rPr>
                <w:rFonts w:ascii="Calibri" w:eastAsia="Times New Roman" w:hAnsi="Calibri" w:cs="Calibri"/>
                <w:lang w:eastAsia="en-GB"/>
              </w:rPr>
              <w:t>April 2021 </w:t>
            </w:r>
          </w:p>
          <w:p w14:paraId="0A991A3A" w14:textId="77777777" w:rsidR="00617591" w:rsidRPr="00617591" w:rsidRDefault="00617591" w:rsidP="00617591">
            <w:pPr>
              <w:spacing w:after="0" w:line="240" w:lineRule="auto"/>
              <w:jc w:val="center"/>
              <w:textAlignment w:val="baseline"/>
              <w:rPr>
                <w:rFonts w:ascii="Segoe UI" w:eastAsia="Times New Roman" w:hAnsi="Segoe UI" w:cs="Segoe UI"/>
                <w:sz w:val="18"/>
                <w:szCs w:val="18"/>
                <w:lang w:eastAsia="en-GB"/>
              </w:rPr>
            </w:pPr>
            <w:r w:rsidRPr="00617591">
              <w:rPr>
                <w:rFonts w:ascii="Times New Roman" w:eastAsia="Times New Roman" w:hAnsi="Times New Roman" w:cs="Times New Roman"/>
                <w:lang w:eastAsia="en-GB"/>
              </w:rPr>
              <w:t> </w:t>
            </w:r>
          </w:p>
        </w:tc>
      </w:tr>
      <w:tr w:rsidR="00617591" w:rsidRPr="00617591" w14:paraId="4EB2C6D9" w14:textId="77777777" w:rsidTr="403D1D28">
        <w:trPr>
          <w:trHeight w:val="300"/>
        </w:trPr>
        <w:tc>
          <w:tcPr>
            <w:tcW w:w="3621" w:type="dxa"/>
            <w:tcBorders>
              <w:top w:val="single" w:sz="6" w:space="0" w:color="auto"/>
              <w:left w:val="single" w:sz="6" w:space="0" w:color="auto"/>
              <w:bottom w:val="single" w:sz="6" w:space="0" w:color="auto"/>
              <w:right w:val="single" w:sz="6" w:space="0" w:color="auto"/>
            </w:tcBorders>
            <w:shd w:val="clear" w:color="auto" w:fill="auto"/>
            <w:hideMark/>
          </w:tcPr>
          <w:p w14:paraId="4E7A6D06" w14:textId="77777777" w:rsidR="00617591" w:rsidRPr="00617591" w:rsidRDefault="00617591" w:rsidP="00617591">
            <w:pPr>
              <w:spacing w:after="0" w:line="240" w:lineRule="auto"/>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VCS Partner proposals assessed &amp; due diligence </w:t>
            </w:r>
          </w:p>
        </w:tc>
        <w:tc>
          <w:tcPr>
            <w:tcW w:w="3621" w:type="dxa"/>
            <w:tcBorders>
              <w:top w:val="single" w:sz="6" w:space="0" w:color="auto"/>
              <w:left w:val="single" w:sz="6" w:space="0" w:color="auto"/>
              <w:bottom w:val="single" w:sz="6" w:space="0" w:color="auto"/>
              <w:right w:val="single" w:sz="6" w:space="0" w:color="auto"/>
            </w:tcBorders>
            <w:shd w:val="clear" w:color="auto" w:fill="auto"/>
          </w:tcPr>
          <w:p w14:paraId="667A7A43" w14:textId="7E780930" w:rsidR="403D1D28" w:rsidRDefault="403D1D28" w:rsidP="403D1D28">
            <w:pPr>
              <w:spacing w:line="240" w:lineRule="auto"/>
              <w:rPr>
                <w:rFonts w:ascii="Calibri" w:eastAsia="Times New Roman" w:hAnsi="Calibri" w:cs="Calibri"/>
                <w:lang w:eastAsia="en-GB"/>
              </w:rPr>
            </w:pPr>
          </w:p>
        </w:tc>
        <w:tc>
          <w:tcPr>
            <w:tcW w:w="2208" w:type="dxa"/>
            <w:tcBorders>
              <w:top w:val="single" w:sz="6" w:space="0" w:color="auto"/>
              <w:left w:val="nil"/>
              <w:bottom w:val="single" w:sz="6" w:space="0" w:color="auto"/>
              <w:right w:val="single" w:sz="6" w:space="0" w:color="auto"/>
            </w:tcBorders>
            <w:shd w:val="clear" w:color="auto" w:fill="auto"/>
            <w:hideMark/>
          </w:tcPr>
          <w:p w14:paraId="49B55FD6" w14:textId="280394E3" w:rsidR="00617591" w:rsidRPr="00617591" w:rsidRDefault="00617591" w:rsidP="19B5CF04">
            <w:pPr>
              <w:spacing w:after="0" w:line="240" w:lineRule="auto"/>
              <w:jc w:val="center"/>
              <w:textAlignment w:val="baseline"/>
              <w:rPr>
                <w:rFonts w:ascii="Calibri" w:eastAsia="Times New Roman" w:hAnsi="Calibri" w:cs="Calibri"/>
                <w:lang w:eastAsia="en-GB"/>
              </w:rPr>
            </w:pPr>
            <w:r w:rsidRPr="5C644687">
              <w:rPr>
                <w:rFonts w:ascii="Calibri" w:eastAsia="Times New Roman" w:hAnsi="Calibri" w:cs="Calibri"/>
                <w:lang w:eastAsia="en-GB"/>
              </w:rPr>
              <w:t>By </w:t>
            </w:r>
            <w:r w:rsidR="05CECB90" w:rsidRPr="5C644687">
              <w:rPr>
                <w:rFonts w:ascii="Calibri" w:eastAsia="Times New Roman" w:hAnsi="Calibri" w:cs="Calibri"/>
                <w:lang w:eastAsia="en-GB"/>
              </w:rPr>
              <w:t>1</w:t>
            </w:r>
            <w:r w:rsidR="3E0D1A5D" w:rsidRPr="5C644687">
              <w:rPr>
                <w:rFonts w:ascii="Calibri" w:eastAsia="Times New Roman" w:hAnsi="Calibri" w:cs="Calibri"/>
                <w:lang w:eastAsia="en-GB"/>
              </w:rPr>
              <w:t>2</w:t>
            </w:r>
            <w:r w:rsidRPr="5C644687">
              <w:rPr>
                <w:rFonts w:ascii="Calibri" w:eastAsia="Times New Roman" w:hAnsi="Calibri" w:cs="Calibri"/>
                <w:lang w:eastAsia="en-GB"/>
              </w:rPr>
              <w:t> </w:t>
            </w:r>
            <w:r w:rsidR="7885EDDB" w:rsidRPr="5C644687">
              <w:rPr>
                <w:rFonts w:ascii="Calibri" w:eastAsia="Times New Roman" w:hAnsi="Calibri" w:cs="Calibri"/>
                <w:lang w:eastAsia="en-GB"/>
              </w:rPr>
              <w:t xml:space="preserve">May </w:t>
            </w:r>
            <w:r w:rsidRPr="5C644687">
              <w:rPr>
                <w:rFonts w:ascii="Calibri" w:eastAsia="Times New Roman" w:hAnsi="Calibri" w:cs="Calibri"/>
                <w:lang w:eastAsia="en-GB"/>
              </w:rPr>
              <w:t>2021 </w:t>
            </w:r>
          </w:p>
        </w:tc>
      </w:tr>
      <w:tr w:rsidR="00617591" w:rsidRPr="00617591" w14:paraId="32D617CA" w14:textId="77777777" w:rsidTr="403D1D28">
        <w:trPr>
          <w:trHeight w:val="300"/>
        </w:trPr>
        <w:tc>
          <w:tcPr>
            <w:tcW w:w="3621" w:type="dxa"/>
            <w:tcBorders>
              <w:top w:val="single" w:sz="6" w:space="0" w:color="auto"/>
              <w:left w:val="single" w:sz="6" w:space="0" w:color="auto"/>
              <w:bottom w:val="single" w:sz="6" w:space="0" w:color="auto"/>
              <w:right w:val="single" w:sz="6" w:space="0" w:color="auto"/>
            </w:tcBorders>
            <w:shd w:val="clear" w:color="auto" w:fill="auto"/>
            <w:hideMark/>
          </w:tcPr>
          <w:p w14:paraId="3B836326" w14:textId="77777777" w:rsidR="00617591" w:rsidRPr="00617591" w:rsidRDefault="00617591" w:rsidP="00617591">
            <w:pPr>
              <w:spacing w:after="0" w:line="240" w:lineRule="auto"/>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Selection of a VCS partner organisation.  Applicants informed &amp; GOL issued </w:t>
            </w:r>
          </w:p>
        </w:tc>
        <w:tc>
          <w:tcPr>
            <w:tcW w:w="3621" w:type="dxa"/>
            <w:tcBorders>
              <w:top w:val="single" w:sz="6" w:space="0" w:color="auto"/>
              <w:left w:val="single" w:sz="6" w:space="0" w:color="auto"/>
              <w:bottom w:val="single" w:sz="6" w:space="0" w:color="auto"/>
              <w:right w:val="single" w:sz="6" w:space="0" w:color="auto"/>
            </w:tcBorders>
            <w:shd w:val="clear" w:color="auto" w:fill="auto"/>
          </w:tcPr>
          <w:p w14:paraId="368C1471" w14:textId="0B62369C" w:rsidR="403D1D28" w:rsidRDefault="403D1D28" w:rsidP="403D1D28">
            <w:pPr>
              <w:spacing w:line="240" w:lineRule="auto"/>
              <w:rPr>
                <w:rFonts w:ascii="Calibri" w:eastAsia="Times New Roman" w:hAnsi="Calibri" w:cs="Calibri"/>
                <w:lang w:eastAsia="en-GB"/>
              </w:rPr>
            </w:pPr>
          </w:p>
        </w:tc>
        <w:tc>
          <w:tcPr>
            <w:tcW w:w="2208" w:type="dxa"/>
            <w:tcBorders>
              <w:top w:val="single" w:sz="6" w:space="0" w:color="auto"/>
              <w:left w:val="nil"/>
              <w:bottom w:val="single" w:sz="6" w:space="0" w:color="auto"/>
              <w:right w:val="single" w:sz="6" w:space="0" w:color="auto"/>
            </w:tcBorders>
            <w:shd w:val="clear" w:color="auto" w:fill="auto"/>
            <w:hideMark/>
          </w:tcPr>
          <w:p w14:paraId="3A7F8D5C" w14:textId="09E66958" w:rsidR="00617591" w:rsidRPr="00617591" w:rsidRDefault="00617591" w:rsidP="00617591">
            <w:pPr>
              <w:spacing w:after="0" w:line="240" w:lineRule="auto"/>
              <w:jc w:val="center"/>
              <w:textAlignment w:val="baseline"/>
              <w:rPr>
                <w:rFonts w:ascii="Segoe UI" w:eastAsia="Times New Roman" w:hAnsi="Segoe UI" w:cs="Segoe UI"/>
                <w:sz w:val="18"/>
                <w:szCs w:val="18"/>
                <w:lang w:eastAsia="en-GB"/>
              </w:rPr>
            </w:pPr>
            <w:r w:rsidRPr="5C644687">
              <w:rPr>
                <w:rFonts w:ascii="Calibri" w:eastAsia="Times New Roman" w:hAnsi="Calibri" w:cs="Calibri"/>
                <w:lang w:eastAsia="en-GB"/>
              </w:rPr>
              <w:t>By</w:t>
            </w:r>
            <w:r w:rsidR="09A032BA" w:rsidRPr="5C644687">
              <w:rPr>
                <w:rFonts w:ascii="Calibri" w:eastAsia="Times New Roman" w:hAnsi="Calibri" w:cs="Calibri"/>
                <w:lang w:eastAsia="en-GB"/>
              </w:rPr>
              <w:t xml:space="preserve"> 14</w:t>
            </w:r>
            <w:r w:rsidR="5EC46E7A" w:rsidRPr="5C644687">
              <w:rPr>
                <w:rFonts w:ascii="Calibri" w:eastAsia="Times New Roman" w:hAnsi="Calibri" w:cs="Calibri"/>
                <w:lang w:eastAsia="en-GB"/>
              </w:rPr>
              <w:t xml:space="preserve"> May</w:t>
            </w:r>
            <w:r w:rsidRPr="5C644687">
              <w:rPr>
                <w:rFonts w:ascii="Calibri" w:eastAsia="Times New Roman" w:hAnsi="Calibri" w:cs="Calibri"/>
                <w:lang w:eastAsia="en-GB"/>
              </w:rPr>
              <w:t> 2021 </w:t>
            </w:r>
          </w:p>
        </w:tc>
      </w:tr>
      <w:tr w:rsidR="00617591" w:rsidRPr="00617591" w14:paraId="18BD3074" w14:textId="77777777" w:rsidTr="403D1D28">
        <w:trPr>
          <w:trHeight w:val="300"/>
        </w:trPr>
        <w:tc>
          <w:tcPr>
            <w:tcW w:w="3621" w:type="dxa"/>
            <w:tcBorders>
              <w:top w:val="single" w:sz="6" w:space="0" w:color="auto"/>
              <w:left w:val="single" w:sz="6" w:space="0" w:color="auto"/>
              <w:bottom w:val="single" w:sz="6" w:space="0" w:color="auto"/>
              <w:right w:val="single" w:sz="6" w:space="0" w:color="auto"/>
            </w:tcBorders>
            <w:shd w:val="clear" w:color="auto" w:fill="auto"/>
            <w:hideMark/>
          </w:tcPr>
          <w:p w14:paraId="5A5B7DD1" w14:textId="77777777" w:rsidR="00617591" w:rsidRPr="00617591" w:rsidRDefault="00617591" w:rsidP="00617591">
            <w:pPr>
              <w:spacing w:after="0" w:line="240" w:lineRule="auto"/>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Mobilisation </w:t>
            </w:r>
          </w:p>
        </w:tc>
        <w:tc>
          <w:tcPr>
            <w:tcW w:w="3621" w:type="dxa"/>
            <w:tcBorders>
              <w:top w:val="single" w:sz="6" w:space="0" w:color="auto"/>
              <w:left w:val="single" w:sz="6" w:space="0" w:color="auto"/>
              <w:bottom w:val="single" w:sz="6" w:space="0" w:color="auto"/>
              <w:right w:val="single" w:sz="6" w:space="0" w:color="auto"/>
            </w:tcBorders>
            <w:shd w:val="clear" w:color="auto" w:fill="auto"/>
          </w:tcPr>
          <w:p w14:paraId="629B9359" w14:textId="1F69C671" w:rsidR="403D1D28" w:rsidRDefault="403D1D28" w:rsidP="403D1D28">
            <w:pPr>
              <w:spacing w:line="240" w:lineRule="auto"/>
              <w:rPr>
                <w:rFonts w:ascii="Calibri" w:eastAsia="Times New Roman" w:hAnsi="Calibri" w:cs="Calibri"/>
                <w:lang w:eastAsia="en-GB"/>
              </w:rPr>
            </w:pPr>
          </w:p>
        </w:tc>
        <w:tc>
          <w:tcPr>
            <w:tcW w:w="2208" w:type="dxa"/>
            <w:tcBorders>
              <w:top w:val="single" w:sz="6" w:space="0" w:color="auto"/>
              <w:left w:val="nil"/>
              <w:bottom w:val="single" w:sz="6" w:space="0" w:color="auto"/>
              <w:right w:val="single" w:sz="6" w:space="0" w:color="auto"/>
            </w:tcBorders>
            <w:shd w:val="clear" w:color="auto" w:fill="auto"/>
            <w:hideMark/>
          </w:tcPr>
          <w:p w14:paraId="02F6A82D" w14:textId="5A9E466F" w:rsidR="00617591" w:rsidRPr="00617591" w:rsidRDefault="6C2BC980" w:rsidP="00617591">
            <w:pPr>
              <w:spacing w:after="0" w:line="240" w:lineRule="auto"/>
              <w:jc w:val="center"/>
              <w:textAlignment w:val="baseline"/>
              <w:rPr>
                <w:rFonts w:ascii="Segoe UI" w:eastAsia="Times New Roman" w:hAnsi="Segoe UI" w:cs="Segoe UI"/>
                <w:sz w:val="18"/>
                <w:szCs w:val="18"/>
                <w:lang w:eastAsia="en-GB"/>
              </w:rPr>
            </w:pPr>
            <w:r w:rsidRPr="45426AC2">
              <w:rPr>
                <w:rFonts w:ascii="Calibri" w:eastAsia="Times New Roman" w:hAnsi="Calibri" w:cs="Calibri"/>
                <w:lang w:eastAsia="en-GB"/>
              </w:rPr>
              <w:t>Late May/early</w:t>
            </w:r>
            <w:r w:rsidR="7ACDEB6E" w:rsidRPr="45426AC2">
              <w:rPr>
                <w:rFonts w:ascii="Calibri" w:eastAsia="Times New Roman" w:hAnsi="Calibri" w:cs="Calibri"/>
                <w:lang w:eastAsia="en-GB"/>
              </w:rPr>
              <w:t xml:space="preserve"> </w:t>
            </w:r>
            <w:r w:rsidR="00617591" w:rsidRPr="45426AC2">
              <w:rPr>
                <w:rFonts w:ascii="Calibri" w:eastAsia="Times New Roman" w:hAnsi="Calibri" w:cs="Calibri"/>
                <w:lang w:eastAsia="en-GB"/>
              </w:rPr>
              <w:t>June 2021 </w:t>
            </w:r>
          </w:p>
        </w:tc>
      </w:tr>
      <w:tr w:rsidR="00617591" w:rsidRPr="00617591" w14:paraId="431D65A4" w14:textId="77777777" w:rsidTr="403D1D28">
        <w:trPr>
          <w:trHeight w:val="300"/>
        </w:trPr>
        <w:tc>
          <w:tcPr>
            <w:tcW w:w="3621" w:type="dxa"/>
            <w:tcBorders>
              <w:top w:val="single" w:sz="6" w:space="0" w:color="auto"/>
              <w:left w:val="single" w:sz="6" w:space="0" w:color="auto"/>
              <w:bottom w:val="single" w:sz="6" w:space="0" w:color="auto"/>
              <w:right w:val="single" w:sz="6" w:space="0" w:color="auto"/>
            </w:tcBorders>
            <w:shd w:val="clear" w:color="auto" w:fill="auto"/>
            <w:hideMark/>
          </w:tcPr>
          <w:p w14:paraId="2CF87EF3" w14:textId="77777777" w:rsidR="00617591" w:rsidRPr="00617591" w:rsidRDefault="00617591" w:rsidP="00617591">
            <w:pPr>
              <w:spacing w:after="0" w:line="240" w:lineRule="auto"/>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CRF Programme Delivery starts </w:t>
            </w:r>
          </w:p>
        </w:tc>
        <w:tc>
          <w:tcPr>
            <w:tcW w:w="3621" w:type="dxa"/>
            <w:tcBorders>
              <w:top w:val="single" w:sz="6" w:space="0" w:color="auto"/>
              <w:left w:val="single" w:sz="6" w:space="0" w:color="auto"/>
              <w:bottom w:val="single" w:sz="6" w:space="0" w:color="auto"/>
              <w:right w:val="single" w:sz="6" w:space="0" w:color="auto"/>
            </w:tcBorders>
            <w:shd w:val="clear" w:color="auto" w:fill="auto"/>
          </w:tcPr>
          <w:p w14:paraId="0BBCF96A" w14:textId="1F25836B" w:rsidR="403D1D28" w:rsidRDefault="403D1D28" w:rsidP="403D1D28">
            <w:pPr>
              <w:spacing w:line="240" w:lineRule="auto"/>
              <w:rPr>
                <w:rFonts w:ascii="Calibri" w:eastAsia="Times New Roman" w:hAnsi="Calibri" w:cs="Calibri"/>
                <w:lang w:eastAsia="en-GB"/>
              </w:rPr>
            </w:pPr>
          </w:p>
        </w:tc>
        <w:tc>
          <w:tcPr>
            <w:tcW w:w="2208" w:type="dxa"/>
            <w:tcBorders>
              <w:top w:val="single" w:sz="6" w:space="0" w:color="auto"/>
              <w:left w:val="nil"/>
              <w:bottom w:val="single" w:sz="6" w:space="0" w:color="auto"/>
              <w:right w:val="single" w:sz="6" w:space="0" w:color="auto"/>
            </w:tcBorders>
            <w:shd w:val="clear" w:color="auto" w:fill="auto"/>
            <w:hideMark/>
          </w:tcPr>
          <w:p w14:paraId="542AFB94" w14:textId="77777777" w:rsidR="00617591" w:rsidRPr="00617591" w:rsidRDefault="00617591" w:rsidP="00617591">
            <w:pPr>
              <w:spacing w:after="0" w:line="240" w:lineRule="auto"/>
              <w:jc w:val="center"/>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Late May/early June onwards </w:t>
            </w:r>
          </w:p>
        </w:tc>
      </w:tr>
      <w:tr w:rsidR="00617591" w:rsidRPr="00617591" w14:paraId="401BC736" w14:textId="77777777" w:rsidTr="403D1D28">
        <w:trPr>
          <w:trHeight w:val="300"/>
        </w:trPr>
        <w:tc>
          <w:tcPr>
            <w:tcW w:w="3621" w:type="dxa"/>
            <w:tcBorders>
              <w:top w:val="single" w:sz="6" w:space="0" w:color="auto"/>
              <w:left w:val="single" w:sz="6" w:space="0" w:color="auto"/>
              <w:bottom w:val="single" w:sz="6" w:space="0" w:color="auto"/>
              <w:right w:val="single" w:sz="6" w:space="0" w:color="auto"/>
            </w:tcBorders>
            <w:shd w:val="clear" w:color="auto" w:fill="auto"/>
            <w:hideMark/>
          </w:tcPr>
          <w:p w14:paraId="59D116D9" w14:textId="77777777" w:rsidR="00617591" w:rsidRPr="00617591" w:rsidRDefault="00617591" w:rsidP="00617591">
            <w:pPr>
              <w:spacing w:after="0" w:line="240" w:lineRule="auto"/>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Delivery </w:t>
            </w:r>
          </w:p>
        </w:tc>
        <w:tc>
          <w:tcPr>
            <w:tcW w:w="3621" w:type="dxa"/>
            <w:tcBorders>
              <w:top w:val="single" w:sz="6" w:space="0" w:color="auto"/>
              <w:left w:val="single" w:sz="6" w:space="0" w:color="auto"/>
              <w:bottom w:val="single" w:sz="6" w:space="0" w:color="auto"/>
              <w:right w:val="single" w:sz="6" w:space="0" w:color="auto"/>
            </w:tcBorders>
            <w:shd w:val="clear" w:color="auto" w:fill="auto"/>
          </w:tcPr>
          <w:p w14:paraId="64415979" w14:textId="02875A43" w:rsidR="403D1D28" w:rsidRDefault="403D1D28" w:rsidP="403D1D28">
            <w:pPr>
              <w:spacing w:line="240" w:lineRule="auto"/>
              <w:rPr>
                <w:rFonts w:ascii="Calibri" w:eastAsia="Times New Roman" w:hAnsi="Calibri" w:cs="Calibri"/>
                <w:lang w:eastAsia="en-GB"/>
              </w:rPr>
            </w:pPr>
          </w:p>
        </w:tc>
        <w:tc>
          <w:tcPr>
            <w:tcW w:w="2208" w:type="dxa"/>
            <w:tcBorders>
              <w:top w:val="single" w:sz="6" w:space="0" w:color="auto"/>
              <w:left w:val="nil"/>
              <w:bottom w:val="single" w:sz="6" w:space="0" w:color="auto"/>
              <w:right w:val="single" w:sz="6" w:space="0" w:color="auto"/>
            </w:tcBorders>
            <w:shd w:val="clear" w:color="auto" w:fill="auto"/>
            <w:hideMark/>
          </w:tcPr>
          <w:p w14:paraId="45666D9B" w14:textId="77777777" w:rsidR="00617591" w:rsidRPr="00617591" w:rsidRDefault="00617591" w:rsidP="00617591">
            <w:pPr>
              <w:spacing w:after="0" w:line="240" w:lineRule="auto"/>
              <w:jc w:val="center"/>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June 21 - November 2022 </w:t>
            </w:r>
          </w:p>
        </w:tc>
      </w:tr>
      <w:tr w:rsidR="00617591" w:rsidRPr="00617591" w14:paraId="7BCB77F2" w14:textId="77777777" w:rsidTr="403D1D28">
        <w:trPr>
          <w:trHeight w:val="300"/>
        </w:trPr>
        <w:tc>
          <w:tcPr>
            <w:tcW w:w="3621" w:type="dxa"/>
            <w:tcBorders>
              <w:top w:val="single" w:sz="6" w:space="0" w:color="auto"/>
              <w:left w:val="single" w:sz="6" w:space="0" w:color="auto"/>
              <w:bottom w:val="single" w:sz="6" w:space="0" w:color="auto"/>
              <w:right w:val="single" w:sz="6" w:space="0" w:color="auto"/>
            </w:tcBorders>
            <w:shd w:val="clear" w:color="auto" w:fill="auto"/>
            <w:hideMark/>
          </w:tcPr>
          <w:p w14:paraId="04B638CA" w14:textId="77777777" w:rsidR="00617591" w:rsidRPr="00617591" w:rsidRDefault="00617591" w:rsidP="00617591">
            <w:pPr>
              <w:spacing w:after="0" w:line="240" w:lineRule="auto"/>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Monthly Monitoring Reports produced and circulated by the PM </w:t>
            </w:r>
          </w:p>
        </w:tc>
        <w:tc>
          <w:tcPr>
            <w:tcW w:w="3621" w:type="dxa"/>
            <w:tcBorders>
              <w:top w:val="single" w:sz="6" w:space="0" w:color="auto"/>
              <w:left w:val="single" w:sz="6" w:space="0" w:color="auto"/>
              <w:bottom w:val="single" w:sz="6" w:space="0" w:color="auto"/>
              <w:right w:val="single" w:sz="6" w:space="0" w:color="auto"/>
            </w:tcBorders>
            <w:shd w:val="clear" w:color="auto" w:fill="auto"/>
          </w:tcPr>
          <w:p w14:paraId="48245DE5" w14:textId="61B1DB23" w:rsidR="403D1D28" w:rsidRDefault="403D1D28" w:rsidP="403D1D28">
            <w:pPr>
              <w:spacing w:line="240" w:lineRule="auto"/>
              <w:rPr>
                <w:rFonts w:ascii="Calibri" w:eastAsia="Times New Roman" w:hAnsi="Calibri" w:cs="Calibri"/>
                <w:lang w:eastAsia="en-GB"/>
              </w:rPr>
            </w:pPr>
          </w:p>
        </w:tc>
        <w:tc>
          <w:tcPr>
            <w:tcW w:w="2208" w:type="dxa"/>
            <w:tcBorders>
              <w:top w:val="single" w:sz="6" w:space="0" w:color="auto"/>
              <w:left w:val="nil"/>
              <w:bottom w:val="single" w:sz="6" w:space="0" w:color="auto"/>
              <w:right w:val="single" w:sz="6" w:space="0" w:color="auto"/>
            </w:tcBorders>
            <w:shd w:val="clear" w:color="auto" w:fill="auto"/>
            <w:hideMark/>
          </w:tcPr>
          <w:p w14:paraId="5DAD4C83" w14:textId="77777777" w:rsidR="00617591" w:rsidRPr="00617591" w:rsidRDefault="00617591" w:rsidP="00617591">
            <w:pPr>
              <w:spacing w:after="0" w:line="240" w:lineRule="auto"/>
              <w:jc w:val="center"/>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By the 20</w:t>
            </w:r>
            <w:r w:rsidRPr="00617591">
              <w:rPr>
                <w:rFonts w:ascii="Calibri" w:eastAsia="Times New Roman" w:hAnsi="Calibri" w:cs="Calibri"/>
                <w:sz w:val="17"/>
                <w:szCs w:val="17"/>
                <w:vertAlign w:val="superscript"/>
                <w:lang w:eastAsia="en-GB"/>
              </w:rPr>
              <w:t>th</w:t>
            </w:r>
            <w:r w:rsidRPr="00617591">
              <w:rPr>
                <w:rFonts w:ascii="Calibri" w:eastAsia="Times New Roman" w:hAnsi="Calibri" w:cs="Calibri"/>
                <w:lang w:eastAsia="en-GB"/>
              </w:rPr>
              <w:t> of each month </w:t>
            </w:r>
          </w:p>
        </w:tc>
      </w:tr>
      <w:tr w:rsidR="00617591" w:rsidRPr="00617591" w14:paraId="6F97F8B3" w14:textId="77777777" w:rsidTr="403D1D28">
        <w:trPr>
          <w:trHeight w:val="300"/>
        </w:trPr>
        <w:tc>
          <w:tcPr>
            <w:tcW w:w="3621" w:type="dxa"/>
            <w:tcBorders>
              <w:top w:val="single" w:sz="6" w:space="0" w:color="auto"/>
              <w:left w:val="single" w:sz="6" w:space="0" w:color="auto"/>
              <w:bottom w:val="single" w:sz="6" w:space="0" w:color="auto"/>
              <w:right w:val="single" w:sz="6" w:space="0" w:color="auto"/>
            </w:tcBorders>
            <w:shd w:val="clear" w:color="auto" w:fill="auto"/>
            <w:hideMark/>
          </w:tcPr>
          <w:p w14:paraId="47C58423" w14:textId="77777777" w:rsidR="00617591" w:rsidRPr="00617591" w:rsidRDefault="00617591" w:rsidP="00617591">
            <w:pPr>
              <w:spacing w:after="0" w:line="240" w:lineRule="auto"/>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Task &amp; Finish Group review meetings </w:t>
            </w:r>
          </w:p>
        </w:tc>
        <w:tc>
          <w:tcPr>
            <w:tcW w:w="3621" w:type="dxa"/>
            <w:tcBorders>
              <w:top w:val="single" w:sz="6" w:space="0" w:color="auto"/>
              <w:left w:val="single" w:sz="6" w:space="0" w:color="auto"/>
              <w:bottom w:val="single" w:sz="6" w:space="0" w:color="auto"/>
              <w:right w:val="single" w:sz="6" w:space="0" w:color="auto"/>
            </w:tcBorders>
            <w:shd w:val="clear" w:color="auto" w:fill="auto"/>
          </w:tcPr>
          <w:p w14:paraId="3C95B887" w14:textId="3F16033A" w:rsidR="403D1D28" w:rsidRDefault="403D1D28" w:rsidP="403D1D28">
            <w:pPr>
              <w:spacing w:line="240" w:lineRule="auto"/>
              <w:rPr>
                <w:rFonts w:ascii="Calibri" w:eastAsia="Times New Roman" w:hAnsi="Calibri" w:cs="Calibri"/>
                <w:lang w:eastAsia="en-GB"/>
              </w:rPr>
            </w:pPr>
          </w:p>
        </w:tc>
        <w:tc>
          <w:tcPr>
            <w:tcW w:w="2208" w:type="dxa"/>
            <w:tcBorders>
              <w:top w:val="single" w:sz="6" w:space="0" w:color="auto"/>
              <w:left w:val="nil"/>
              <w:bottom w:val="single" w:sz="6" w:space="0" w:color="auto"/>
              <w:right w:val="single" w:sz="6" w:space="0" w:color="auto"/>
            </w:tcBorders>
            <w:shd w:val="clear" w:color="auto" w:fill="auto"/>
            <w:hideMark/>
          </w:tcPr>
          <w:p w14:paraId="7F6B0B0D" w14:textId="77777777" w:rsidR="00617591" w:rsidRPr="00617591" w:rsidRDefault="00617591" w:rsidP="00617591">
            <w:pPr>
              <w:spacing w:after="0" w:line="240" w:lineRule="auto"/>
              <w:jc w:val="center"/>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Dec 2020, March 2021, June 2021 and September 2021, Dec 2021, March 2022, June 2022, Sept 2022 </w:t>
            </w:r>
          </w:p>
        </w:tc>
      </w:tr>
      <w:tr w:rsidR="00617591" w:rsidRPr="00617591" w14:paraId="1170218C" w14:textId="77777777" w:rsidTr="403D1D28">
        <w:trPr>
          <w:trHeight w:val="300"/>
        </w:trPr>
        <w:tc>
          <w:tcPr>
            <w:tcW w:w="3621" w:type="dxa"/>
            <w:tcBorders>
              <w:top w:val="single" w:sz="6" w:space="0" w:color="auto"/>
              <w:left w:val="single" w:sz="6" w:space="0" w:color="auto"/>
              <w:bottom w:val="single" w:sz="6" w:space="0" w:color="auto"/>
              <w:right w:val="single" w:sz="6" w:space="0" w:color="auto"/>
            </w:tcBorders>
            <w:shd w:val="clear" w:color="auto" w:fill="auto"/>
            <w:hideMark/>
          </w:tcPr>
          <w:p w14:paraId="342CE610" w14:textId="77777777" w:rsidR="00617591" w:rsidRPr="00617591" w:rsidRDefault="00617591" w:rsidP="00617591">
            <w:pPr>
              <w:spacing w:after="0" w:line="240" w:lineRule="auto"/>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Mid-point evaluation  </w:t>
            </w:r>
          </w:p>
        </w:tc>
        <w:tc>
          <w:tcPr>
            <w:tcW w:w="3621" w:type="dxa"/>
            <w:tcBorders>
              <w:top w:val="single" w:sz="6" w:space="0" w:color="auto"/>
              <w:left w:val="single" w:sz="6" w:space="0" w:color="auto"/>
              <w:bottom w:val="single" w:sz="6" w:space="0" w:color="auto"/>
              <w:right w:val="single" w:sz="6" w:space="0" w:color="auto"/>
            </w:tcBorders>
            <w:shd w:val="clear" w:color="auto" w:fill="auto"/>
          </w:tcPr>
          <w:p w14:paraId="51719999" w14:textId="03D0E4E0" w:rsidR="403D1D28" w:rsidRDefault="403D1D28" w:rsidP="403D1D28">
            <w:pPr>
              <w:spacing w:line="240" w:lineRule="auto"/>
              <w:rPr>
                <w:rFonts w:ascii="Calibri" w:eastAsia="Times New Roman" w:hAnsi="Calibri" w:cs="Calibri"/>
                <w:lang w:eastAsia="en-GB"/>
              </w:rPr>
            </w:pPr>
          </w:p>
        </w:tc>
        <w:tc>
          <w:tcPr>
            <w:tcW w:w="2208" w:type="dxa"/>
            <w:tcBorders>
              <w:top w:val="single" w:sz="6" w:space="0" w:color="auto"/>
              <w:left w:val="nil"/>
              <w:bottom w:val="single" w:sz="6" w:space="0" w:color="auto"/>
              <w:right w:val="single" w:sz="6" w:space="0" w:color="auto"/>
            </w:tcBorders>
            <w:shd w:val="clear" w:color="auto" w:fill="auto"/>
            <w:hideMark/>
          </w:tcPr>
          <w:p w14:paraId="3982B12E" w14:textId="77777777" w:rsidR="00617591" w:rsidRPr="00617591" w:rsidRDefault="00617591" w:rsidP="00617591">
            <w:pPr>
              <w:spacing w:after="0" w:line="240" w:lineRule="auto"/>
              <w:jc w:val="center"/>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January 2022 </w:t>
            </w:r>
          </w:p>
        </w:tc>
      </w:tr>
      <w:tr w:rsidR="00617591" w:rsidRPr="00617591" w14:paraId="49A692DC" w14:textId="77777777" w:rsidTr="403D1D28">
        <w:trPr>
          <w:trHeight w:val="300"/>
        </w:trPr>
        <w:tc>
          <w:tcPr>
            <w:tcW w:w="3621" w:type="dxa"/>
            <w:tcBorders>
              <w:top w:val="single" w:sz="6" w:space="0" w:color="auto"/>
              <w:left w:val="single" w:sz="6" w:space="0" w:color="auto"/>
              <w:bottom w:val="single" w:sz="6" w:space="0" w:color="auto"/>
              <w:right w:val="single" w:sz="6" w:space="0" w:color="auto"/>
            </w:tcBorders>
            <w:shd w:val="clear" w:color="auto" w:fill="auto"/>
            <w:hideMark/>
          </w:tcPr>
          <w:p w14:paraId="15C3AAD0" w14:textId="77777777" w:rsidR="00617591" w:rsidRPr="00617591" w:rsidRDefault="00617591" w:rsidP="00617591">
            <w:pPr>
              <w:spacing w:after="0" w:line="240" w:lineRule="auto"/>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Full project evaluation  </w:t>
            </w:r>
          </w:p>
        </w:tc>
        <w:tc>
          <w:tcPr>
            <w:tcW w:w="3621" w:type="dxa"/>
            <w:tcBorders>
              <w:top w:val="single" w:sz="6" w:space="0" w:color="auto"/>
              <w:left w:val="single" w:sz="6" w:space="0" w:color="auto"/>
              <w:bottom w:val="single" w:sz="6" w:space="0" w:color="auto"/>
              <w:right w:val="single" w:sz="6" w:space="0" w:color="auto"/>
            </w:tcBorders>
            <w:shd w:val="clear" w:color="auto" w:fill="auto"/>
          </w:tcPr>
          <w:p w14:paraId="2E0F85CB" w14:textId="3652EDA2" w:rsidR="403D1D28" w:rsidRDefault="403D1D28" w:rsidP="403D1D28">
            <w:pPr>
              <w:spacing w:line="240" w:lineRule="auto"/>
              <w:rPr>
                <w:rFonts w:ascii="Calibri" w:eastAsia="Times New Roman" w:hAnsi="Calibri" w:cs="Calibri"/>
                <w:lang w:eastAsia="en-GB"/>
              </w:rPr>
            </w:pPr>
          </w:p>
        </w:tc>
        <w:tc>
          <w:tcPr>
            <w:tcW w:w="2208" w:type="dxa"/>
            <w:tcBorders>
              <w:top w:val="single" w:sz="6" w:space="0" w:color="auto"/>
              <w:left w:val="nil"/>
              <w:bottom w:val="single" w:sz="6" w:space="0" w:color="auto"/>
              <w:right w:val="single" w:sz="6" w:space="0" w:color="auto"/>
            </w:tcBorders>
            <w:shd w:val="clear" w:color="auto" w:fill="auto"/>
            <w:hideMark/>
          </w:tcPr>
          <w:p w14:paraId="0E7CB4D3" w14:textId="77777777" w:rsidR="00617591" w:rsidRPr="00617591" w:rsidRDefault="00617591" w:rsidP="00617591">
            <w:pPr>
              <w:spacing w:after="0" w:line="240" w:lineRule="auto"/>
              <w:jc w:val="center"/>
              <w:textAlignment w:val="baseline"/>
              <w:rPr>
                <w:rFonts w:ascii="Segoe UI" w:eastAsia="Times New Roman" w:hAnsi="Segoe UI" w:cs="Segoe UI"/>
                <w:sz w:val="18"/>
                <w:szCs w:val="18"/>
                <w:lang w:eastAsia="en-GB"/>
              </w:rPr>
            </w:pPr>
            <w:r w:rsidRPr="00617591">
              <w:rPr>
                <w:rFonts w:ascii="Calibri" w:eastAsia="Times New Roman" w:hAnsi="Calibri" w:cs="Calibri"/>
                <w:lang w:eastAsia="en-GB"/>
              </w:rPr>
              <w:t>November 2022 </w:t>
            </w:r>
          </w:p>
        </w:tc>
      </w:tr>
    </w:tbl>
    <w:p w14:paraId="434AA68E" w14:textId="21E4756C" w:rsidR="00617591" w:rsidRDefault="00617591" w:rsidP="0056610F">
      <w:pPr>
        <w:rPr>
          <w:b/>
        </w:rPr>
      </w:pPr>
    </w:p>
    <w:p w14:paraId="54796FEC" w14:textId="3313180E" w:rsidR="00617591" w:rsidRPr="00E47DF3" w:rsidRDefault="00617591" w:rsidP="00E631C9">
      <w:pPr>
        <w:ind w:left="-567"/>
        <w:rPr>
          <w:b/>
        </w:rPr>
      </w:pPr>
      <w:r>
        <w:rPr>
          <w:b/>
        </w:rPr>
        <w:lastRenderedPageBreak/>
        <w:t>If you have any questions regarding the application process</w:t>
      </w:r>
      <w:r w:rsidR="002D5C42">
        <w:rPr>
          <w:b/>
        </w:rPr>
        <w:t xml:space="preserve">, please email </w:t>
      </w:r>
      <w:hyperlink r:id="rId12" w:history="1">
        <w:r w:rsidR="002D5C42" w:rsidRPr="00E146E0">
          <w:rPr>
            <w:rStyle w:val="Hyperlink"/>
            <w:b/>
          </w:rPr>
          <w:t>skills@westofengland-ca.gov.uk</w:t>
        </w:r>
      </w:hyperlink>
      <w:r w:rsidR="002D5C42">
        <w:rPr>
          <w:b/>
        </w:rPr>
        <w:t xml:space="preserve"> </w:t>
      </w:r>
    </w:p>
    <w:sectPr w:rsidR="00617591" w:rsidRPr="00E47D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A3C5B" w14:textId="77777777" w:rsidR="00612CB4" w:rsidRDefault="00612CB4" w:rsidP="000722CC">
      <w:pPr>
        <w:spacing w:after="0" w:line="240" w:lineRule="auto"/>
      </w:pPr>
      <w:r>
        <w:separator/>
      </w:r>
    </w:p>
  </w:endnote>
  <w:endnote w:type="continuationSeparator" w:id="0">
    <w:p w14:paraId="2AFD3D63" w14:textId="77777777" w:rsidR="00612CB4" w:rsidRDefault="00612CB4" w:rsidP="0007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94C95" w14:textId="77777777" w:rsidR="00612CB4" w:rsidRDefault="00612CB4" w:rsidP="000722CC">
      <w:pPr>
        <w:spacing w:after="0" w:line="240" w:lineRule="auto"/>
      </w:pPr>
      <w:r>
        <w:separator/>
      </w:r>
    </w:p>
  </w:footnote>
  <w:footnote w:type="continuationSeparator" w:id="0">
    <w:p w14:paraId="5C901BB8" w14:textId="77777777" w:rsidR="00612CB4" w:rsidRDefault="00612CB4" w:rsidP="00072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C004" w14:textId="77777777" w:rsidR="000722CC" w:rsidRPr="000722CC" w:rsidRDefault="000722CC" w:rsidP="000722CC">
    <w:pPr>
      <w:pStyle w:val="Header"/>
      <w:ind w:left="-567"/>
      <w:rPr>
        <w:b/>
        <w:sz w:val="24"/>
        <w:szCs w:val="24"/>
      </w:rPr>
    </w:pPr>
    <w:r w:rsidRPr="000722CC">
      <w:rPr>
        <w:b/>
        <w:noProof/>
        <w:sz w:val="24"/>
        <w:szCs w:val="24"/>
      </w:rPr>
      <w:drawing>
        <wp:anchor distT="0" distB="0" distL="114300" distR="114300" simplePos="0" relativeHeight="251658240" behindDoc="1" locked="0" layoutInCell="1" allowOverlap="1" wp14:anchorId="77EB3E87" wp14:editId="16CABC9A">
          <wp:simplePos x="0" y="0"/>
          <wp:positionH relativeFrom="column">
            <wp:posOffset>5124450</wp:posOffset>
          </wp:positionH>
          <wp:positionV relativeFrom="paragraph">
            <wp:posOffset>-325755</wp:posOffset>
          </wp:positionV>
          <wp:extent cx="1393825" cy="778510"/>
          <wp:effectExtent l="0" t="0" r="0" b="2540"/>
          <wp:wrapTight wrapText="bothSides">
            <wp:wrapPolygon edited="0">
              <wp:start x="0" y="0"/>
              <wp:lineTo x="0" y="21142"/>
              <wp:lineTo x="21256" y="21142"/>
              <wp:lineTo x="212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5" cy="778510"/>
                  </a:xfrm>
                  <a:prstGeom prst="rect">
                    <a:avLst/>
                  </a:prstGeom>
                  <a:noFill/>
                </pic:spPr>
              </pic:pic>
            </a:graphicData>
          </a:graphic>
          <wp14:sizeRelH relativeFrom="margin">
            <wp14:pctWidth>0</wp14:pctWidth>
          </wp14:sizeRelH>
          <wp14:sizeRelV relativeFrom="margin">
            <wp14:pctHeight>0</wp14:pctHeight>
          </wp14:sizeRelV>
        </wp:anchor>
      </w:drawing>
    </w:r>
    <w:r w:rsidR="2C9E2492" w:rsidRPr="344DA698">
      <w:rPr>
        <w:b/>
        <w:bCs/>
        <w:sz w:val="24"/>
        <w:szCs w:val="24"/>
      </w:rPr>
      <w:t>Community Recovery Fund (CRF): VCS Managing Partner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356"/>
    <w:multiLevelType w:val="hybridMultilevel"/>
    <w:tmpl w:val="968E2DE4"/>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 w15:restartNumberingAfterBreak="0">
    <w:nsid w:val="1A4C06D8"/>
    <w:multiLevelType w:val="hybridMultilevel"/>
    <w:tmpl w:val="778C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73C9D"/>
    <w:multiLevelType w:val="hybridMultilevel"/>
    <w:tmpl w:val="19821550"/>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3" w15:restartNumberingAfterBreak="0">
    <w:nsid w:val="2A6E76CC"/>
    <w:multiLevelType w:val="hybridMultilevel"/>
    <w:tmpl w:val="98F8D8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76D169E"/>
    <w:multiLevelType w:val="hybridMultilevel"/>
    <w:tmpl w:val="9E9A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CC"/>
    <w:rsid w:val="00010C3C"/>
    <w:rsid w:val="000218EE"/>
    <w:rsid w:val="000268CF"/>
    <w:rsid w:val="00040587"/>
    <w:rsid w:val="000425BD"/>
    <w:rsid w:val="000722CC"/>
    <w:rsid w:val="00072B83"/>
    <w:rsid w:val="000A38FD"/>
    <w:rsid w:val="000B55AA"/>
    <w:rsid w:val="000C4E88"/>
    <w:rsid w:val="000E3A3C"/>
    <w:rsid w:val="00117792"/>
    <w:rsid w:val="00160E13"/>
    <w:rsid w:val="00186021"/>
    <w:rsid w:val="00193BC8"/>
    <w:rsid w:val="00195491"/>
    <w:rsid w:val="001C2B85"/>
    <w:rsid w:val="001E2445"/>
    <w:rsid w:val="002D0627"/>
    <w:rsid w:val="002D205B"/>
    <w:rsid w:val="002D5C42"/>
    <w:rsid w:val="002E2E91"/>
    <w:rsid w:val="0036175A"/>
    <w:rsid w:val="00387830"/>
    <w:rsid w:val="003956EC"/>
    <w:rsid w:val="003A1BFB"/>
    <w:rsid w:val="003A5B0E"/>
    <w:rsid w:val="003B4127"/>
    <w:rsid w:val="003D4330"/>
    <w:rsid w:val="003E6AF2"/>
    <w:rsid w:val="00427A77"/>
    <w:rsid w:val="00450FCD"/>
    <w:rsid w:val="00483550"/>
    <w:rsid w:val="004A39EE"/>
    <w:rsid w:val="004C41DE"/>
    <w:rsid w:val="004C7067"/>
    <w:rsid w:val="004E5C7A"/>
    <w:rsid w:val="00541C03"/>
    <w:rsid w:val="00564168"/>
    <w:rsid w:val="0056610F"/>
    <w:rsid w:val="0057500D"/>
    <w:rsid w:val="005C3F2C"/>
    <w:rsid w:val="006005C5"/>
    <w:rsid w:val="00606091"/>
    <w:rsid w:val="00612CB4"/>
    <w:rsid w:val="00613975"/>
    <w:rsid w:val="00617591"/>
    <w:rsid w:val="0063161B"/>
    <w:rsid w:val="006368E1"/>
    <w:rsid w:val="00663695"/>
    <w:rsid w:val="0069308A"/>
    <w:rsid w:val="00693D3A"/>
    <w:rsid w:val="006A2680"/>
    <w:rsid w:val="006A4877"/>
    <w:rsid w:val="006D26A5"/>
    <w:rsid w:val="00712428"/>
    <w:rsid w:val="00770190"/>
    <w:rsid w:val="00773136"/>
    <w:rsid w:val="00777FDB"/>
    <w:rsid w:val="00795CB4"/>
    <w:rsid w:val="007C7B21"/>
    <w:rsid w:val="007D4F50"/>
    <w:rsid w:val="007E1778"/>
    <w:rsid w:val="007E2BC7"/>
    <w:rsid w:val="007E46E7"/>
    <w:rsid w:val="007F2D78"/>
    <w:rsid w:val="00822B3C"/>
    <w:rsid w:val="00824999"/>
    <w:rsid w:val="0083297D"/>
    <w:rsid w:val="008564B4"/>
    <w:rsid w:val="0087142F"/>
    <w:rsid w:val="008A1D5E"/>
    <w:rsid w:val="008B096F"/>
    <w:rsid w:val="008F489A"/>
    <w:rsid w:val="00956128"/>
    <w:rsid w:val="00982122"/>
    <w:rsid w:val="00990BCF"/>
    <w:rsid w:val="009E79CD"/>
    <w:rsid w:val="009F0371"/>
    <w:rsid w:val="00A43EAC"/>
    <w:rsid w:val="00A5000E"/>
    <w:rsid w:val="00A751DE"/>
    <w:rsid w:val="00A763C3"/>
    <w:rsid w:val="00A935BD"/>
    <w:rsid w:val="00AA5072"/>
    <w:rsid w:val="00AC5D4C"/>
    <w:rsid w:val="00AE031A"/>
    <w:rsid w:val="00B02B3F"/>
    <w:rsid w:val="00B25F37"/>
    <w:rsid w:val="00B71716"/>
    <w:rsid w:val="00B838C8"/>
    <w:rsid w:val="00BD271B"/>
    <w:rsid w:val="00C134E4"/>
    <w:rsid w:val="00C214B1"/>
    <w:rsid w:val="00C46C3D"/>
    <w:rsid w:val="00C77CD2"/>
    <w:rsid w:val="00CA1DDE"/>
    <w:rsid w:val="00CD77AB"/>
    <w:rsid w:val="00CE5C43"/>
    <w:rsid w:val="00CF32A8"/>
    <w:rsid w:val="00D15F06"/>
    <w:rsid w:val="00D345A8"/>
    <w:rsid w:val="00D655DB"/>
    <w:rsid w:val="00DA43BB"/>
    <w:rsid w:val="00E047FF"/>
    <w:rsid w:val="00E47DF3"/>
    <w:rsid w:val="00E631C9"/>
    <w:rsid w:val="00E64DAD"/>
    <w:rsid w:val="00E821DA"/>
    <w:rsid w:val="00E95D17"/>
    <w:rsid w:val="00EA13E7"/>
    <w:rsid w:val="00EE2E7E"/>
    <w:rsid w:val="00F142DD"/>
    <w:rsid w:val="00F5578A"/>
    <w:rsid w:val="00F6175B"/>
    <w:rsid w:val="00F65B0C"/>
    <w:rsid w:val="00F87281"/>
    <w:rsid w:val="00FC2E93"/>
    <w:rsid w:val="00FE4BC8"/>
    <w:rsid w:val="00FF0D54"/>
    <w:rsid w:val="03BB739D"/>
    <w:rsid w:val="03E4E4C8"/>
    <w:rsid w:val="05CECB90"/>
    <w:rsid w:val="07971B60"/>
    <w:rsid w:val="09A032BA"/>
    <w:rsid w:val="0C5C35AA"/>
    <w:rsid w:val="134D515E"/>
    <w:rsid w:val="1991094E"/>
    <w:rsid w:val="19B5CF04"/>
    <w:rsid w:val="1DE3A85D"/>
    <w:rsid w:val="22932582"/>
    <w:rsid w:val="26867F24"/>
    <w:rsid w:val="2C9E2492"/>
    <w:rsid w:val="344DA698"/>
    <w:rsid w:val="3A14A92C"/>
    <w:rsid w:val="3E0D1A5D"/>
    <w:rsid w:val="403D1D28"/>
    <w:rsid w:val="44A3F6AF"/>
    <w:rsid w:val="45426AC2"/>
    <w:rsid w:val="4D136443"/>
    <w:rsid w:val="5579FFAF"/>
    <w:rsid w:val="5C279271"/>
    <w:rsid w:val="5C644687"/>
    <w:rsid w:val="5EC46E7A"/>
    <w:rsid w:val="699DCC45"/>
    <w:rsid w:val="6AEB48CC"/>
    <w:rsid w:val="6C2BC980"/>
    <w:rsid w:val="76D9B792"/>
    <w:rsid w:val="780874B6"/>
    <w:rsid w:val="7885EDDB"/>
    <w:rsid w:val="7ACDEB6E"/>
    <w:rsid w:val="7B11C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A804FE"/>
  <w15:chartTrackingRefBased/>
  <w15:docId w15:val="{44EC2F55-CC59-49DF-8BDA-B642C215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2CC"/>
  </w:style>
  <w:style w:type="paragraph" w:styleId="Footer">
    <w:name w:val="footer"/>
    <w:basedOn w:val="Normal"/>
    <w:link w:val="FooterChar"/>
    <w:uiPriority w:val="99"/>
    <w:unhideWhenUsed/>
    <w:rsid w:val="00072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2CC"/>
  </w:style>
  <w:style w:type="paragraph" w:styleId="BalloonText">
    <w:name w:val="Balloon Text"/>
    <w:basedOn w:val="Normal"/>
    <w:link w:val="BalloonTextChar"/>
    <w:uiPriority w:val="99"/>
    <w:semiHidden/>
    <w:unhideWhenUsed/>
    <w:rsid w:val="00072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CC"/>
    <w:rPr>
      <w:rFonts w:ascii="Segoe UI" w:hAnsi="Segoe UI" w:cs="Segoe UI"/>
      <w:sz w:val="18"/>
      <w:szCs w:val="18"/>
    </w:rPr>
  </w:style>
  <w:style w:type="character" w:styleId="Hyperlink">
    <w:name w:val="Hyperlink"/>
    <w:basedOn w:val="DefaultParagraphFont"/>
    <w:uiPriority w:val="99"/>
    <w:unhideWhenUsed/>
    <w:rsid w:val="00E64DAD"/>
    <w:rPr>
      <w:color w:val="0563C1" w:themeColor="hyperlink"/>
      <w:u w:val="single"/>
    </w:rPr>
  </w:style>
  <w:style w:type="character" w:styleId="UnresolvedMention">
    <w:name w:val="Unresolved Mention"/>
    <w:basedOn w:val="DefaultParagraphFont"/>
    <w:uiPriority w:val="99"/>
    <w:semiHidden/>
    <w:unhideWhenUsed/>
    <w:rsid w:val="00E64DAD"/>
    <w:rPr>
      <w:color w:val="605E5C"/>
      <w:shd w:val="clear" w:color="auto" w:fill="E1DFDD"/>
    </w:rPr>
  </w:style>
  <w:style w:type="paragraph" w:styleId="ListParagraph">
    <w:name w:val="List Paragraph"/>
    <w:basedOn w:val="Normal"/>
    <w:uiPriority w:val="34"/>
    <w:qFormat/>
    <w:rsid w:val="00E64DAD"/>
    <w:pPr>
      <w:ind w:left="720"/>
      <w:contextualSpacing/>
    </w:pPr>
  </w:style>
  <w:style w:type="character" w:styleId="CommentReference">
    <w:name w:val="annotation reference"/>
    <w:basedOn w:val="DefaultParagraphFont"/>
    <w:uiPriority w:val="99"/>
    <w:semiHidden/>
    <w:unhideWhenUsed/>
    <w:rsid w:val="00FC2E93"/>
    <w:rPr>
      <w:sz w:val="16"/>
      <w:szCs w:val="16"/>
    </w:rPr>
  </w:style>
  <w:style w:type="paragraph" w:styleId="CommentText">
    <w:name w:val="annotation text"/>
    <w:basedOn w:val="Normal"/>
    <w:link w:val="CommentTextChar"/>
    <w:uiPriority w:val="99"/>
    <w:semiHidden/>
    <w:unhideWhenUsed/>
    <w:rsid w:val="00FC2E93"/>
    <w:pPr>
      <w:spacing w:line="240" w:lineRule="auto"/>
    </w:pPr>
    <w:rPr>
      <w:sz w:val="20"/>
      <w:szCs w:val="20"/>
    </w:rPr>
  </w:style>
  <w:style w:type="character" w:customStyle="1" w:styleId="CommentTextChar">
    <w:name w:val="Comment Text Char"/>
    <w:basedOn w:val="DefaultParagraphFont"/>
    <w:link w:val="CommentText"/>
    <w:uiPriority w:val="99"/>
    <w:semiHidden/>
    <w:rsid w:val="00FC2E93"/>
    <w:rPr>
      <w:sz w:val="20"/>
      <w:szCs w:val="20"/>
    </w:rPr>
  </w:style>
  <w:style w:type="paragraph" w:styleId="CommentSubject">
    <w:name w:val="annotation subject"/>
    <w:basedOn w:val="CommentText"/>
    <w:next w:val="CommentText"/>
    <w:link w:val="CommentSubjectChar"/>
    <w:uiPriority w:val="99"/>
    <w:semiHidden/>
    <w:unhideWhenUsed/>
    <w:rsid w:val="00FC2E93"/>
    <w:rPr>
      <w:b/>
      <w:bCs/>
    </w:rPr>
  </w:style>
  <w:style w:type="character" w:customStyle="1" w:styleId="CommentSubjectChar">
    <w:name w:val="Comment Subject Char"/>
    <w:basedOn w:val="CommentTextChar"/>
    <w:link w:val="CommentSubject"/>
    <w:uiPriority w:val="99"/>
    <w:semiHidden/>
    <w:rsid w:val="00FC2E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3096">
      <w:bodyDiv w:val="1"/>
      <w:marLeft w:val="0"/>
      <w:marRight w:val="0"/>
      <w:marTop w:val="0"/>
      <w:marBottom w:val="0"/>
      <w:divBdr>
        <w:top w:val="none" w:sz="0" w:space="0" w:color="auto"/>
        <w:left w:val="none" w:sz="0" w:space="0" w:color="auto"/>
        <w:bottom w:val="none" w:sz="0" w:space="0" w:color="auto"/>
        <w:right w:val="none" w:sz="0" w:space="0" w:color="auto"/>
      </w:divBdr>
      <w:divsChild>
        <w:div w:id="1225986885">
          <w:marLeft w:val="0"/>
          <w:marRight w:val="0"/>
          <w:marTop w:val="0"/>
          <w:marBottom w:val="0"/>
          <w:divBdr>
            <w:top w:val="none" w:sz="0" w:space="0" w:color="auto"/>
            <w:left w:val="none" w:sz="0" w:space="0" w:color="auto"/>
            <w:bottom w:val="none" w:sz="0" w:space="0" w:color="auto"/>
            <w:right w:val="none" w:sz="0" w:space="0" w:color="auto"/>
          </w:divBdr>
          <w:divsChild>
            <w:div w:id="326714384">
              <w:marLeft w:val="0"/>
              <w:marRight w:val="0"/>
              <w:marTop w:val="0"/>
              <w:marBottom w:val="0"/>
              <w:divBdr>
                <w:top w:val="none" w:sz="0" w:space="0" w:color="auto"/>
                <w:left w:val="none" w:sz="0" w:space="0" w:color="auto"/>
                <w:bottom w:val="none" w:sz="0" w:space="0" w:color="auto"/>
                <w:right w:val="none" w:sz="0" w:space="0" w:color="auto"/>
              </w:divBdr>
            </w:div>
          </w:divsChild>
        </w:div>
        <w:div w:id="812523438">
          <w:marLeft w:val="0"/>
          <w:marRight w:val="0"/>
          <w:marTop w:val="0"/>
          <w:marBottom w:val="0"/>
          <w:divBdr>
            <w:top w:val="none" w:sz="0" w:space="0" w:color="auto"/>
            <w:left w:val="none" w:sz="0" w:space="0" w:color="auto"/>
            <w:bottom w:val="none" w:sz="0" w:space="0" w:color="auto"/>
            <w:right w:val="none" w:sz="0" w:space="0" w:color="auto"/>
          </w:divBdr>
          <w:divsChild>
            <w:div w:id="1015113437">
              <w:marLeft w:val="0"/>
              <w:marRight w:val="0"/>
              <w:marTop w:val="0"/>
              <w:marBottom w:val="0"/>
              <w:divBdr>
                <w:top w:val="none" w:sz="0" w:space="0" w:color="auto"/>
                <w:left w:val="none" w:sz="0" w:space="0" w:color="auto"/>
                <w:bottom w:val="none" w:sz="0" w:space="0" w:color="auto"/>
                <w:right w:val="none" w:sz="0" w:space="0" w:color="auto"/>
              </w:divBdr>
            </w:div>
            <w:div w:id="1500004007">
              <w:marLeft w:val="0"/>
              <w:marRight w:val="0"/>
              <w:marTop w:val="0"/>
              <w:marBottom w:val="0"/>
              <w:divBdr>
                <w:top w:val="none" w:sz="0" w:space="0" w:color="auto"/>
                <w:left w:val="none" w:sz="0" w:space="0" w:color="auto"/>
                <w:bottom w:val="none" w:sz="0" w:space="0" w:color="auto"/>
                <w:right w:val="none" w:sz="0" w:space="0" w:color="auto"/>
              </w:divBdr>
            </w:div>
          </w:divsChild>
        </w:div>
        <w:div w:id="329140184">
          <w:marLeft w:val="0"/>
          <w:marRight w:val="0"/>
          <w:marTop w:val="0"/>
          <w:marBottom w:val="0"/>
          <w:divBdr>
            <w:top w:val="none" w:sz="0" w:space="0" w:color="auto"/>
            <w:left w:val="none" w:sz="0" w:space="0" w:color="auto"/>
            <w:bottom w:val="none" w:sz="0" w:space="0" w:color="auto"/>
            <w:right w:val="none" w:sz="0" w:space="0" w:color="auto"/>
          </w:divBdr>
          <w:divsChild>
            <w:div w:id="1841238328">
              <w:marLeft w:val="0"/>
              <w:marRight w:val="0"/>
              <w:marTop w:val="0"/>
              <w:marBottom w:val="0"/>
              <w:divBdr>
                <w:top w:val="none" w:sz="0" w:space="0" w:color="auto"/>
                <w:left w:val="none" w:sz="0" w:space="0" w:color="auto"/>
                <w:bottom w:val="none" w:sz="0" w:space="0" w:color="auto"/>
                <w:right w:val="none" w:sz="0" w:space="0" w:color="auto"/>
              </w:divBdr>
            </w:div>
          </w:divsChild>
        </w:div>
        <w:div w:id="1650134994">
          <w:marLeft w:val="0"/>
          <w:marRight w:val="0"/>
          <w:marTop w:val="0"/>
          <w:marBottom w:val="0"/>
          <w:divBdr>
            <w:top w:val="none" w:sz="0" w:space="0" w:color="auto"/>
            <w:left w:val="none" w:sz="0" w:space="0" w:color="auto"/>
            <w:bottom w:val="none" w:sz="0" w:space="0" w:color="auto"/>
            <w:right w:val="none" w:sz="0" w:space="0" w:color="auto"/>
          </w:divBdr>
          <w:divsChild>
            <w:div w:id="1312783655">
              <w:marLeft w:val="0"/>
              <w:marRight w:val="0"/>
              <w:marTop w:val="0"/>
              <w:marBottom w:val="0"/>
              <w:divBdr>
                <w:top w:val="none" w:sz="0" w:space="0" w:color="auto"/>
                <w:left w:val="none" w:sz="0" w:space="0" w:color="auto"/>
                <w:bottom w:val="none" w:sz="0" w:space="0" w:color="auto"/>
                <w:right w:val="none" w:sz="0" w:space="0" w:color="auto"/>
              </w:divBdr>
            </w:div>
          </w:divsChild>
        </w:div>
        <w:div w:id="320280567">
          <w:marLeft w:val="0"/>
          <w:marRight w:val="0"/>
          <w:marTop w:val="0"/>
          <w:marBottom w:val="0"/>
          <w:divBdr>
            <w:top w:val="none" w:sz="0" w:space="0" w:color="auto"/>
            <w:left w:val="none" w:sz="0" w:space="0" w:color="auto"/>
            <w:bottom w:val="none" w:sz="0" w:space="0" w:color="auto"/>
            <w:right w:val="none" w:sz="0" w:space="0" w:color="auto"/>
          </w:divBdr>
          <w:divsChild>
            <w:div w:id="2136677343">
              <w:marLeft w:val="0"/>
              <w:marRight w:val="0"/>
              <w:marTop w:val="0"/>
              <w:marBottom w:val="0"/>
              <w:divBdr>
                <w:top w:val="none" w:sz="0" w:space="0" w:color="auto"/>
                <w:left w:val="none" w:sz="0" w:space="0" w:color="auto"/>
                <w:bottom w:val="none" w:sz="0" w:space="0" w:color="auto"/>
                <w:right w:val="none" w:sz="0" w:space="0" w:color="auto"/>
              </w:divBdr>
            </w:div>
            <w:div w:id="1056275682">
              <w:marLeft w:val="0"/>
              <w:marRight w:val="0"/>
              <w:marTop w:val="0"/>
              <w:marBottom w:val="0"/>
              <w:divBdr>
                <w:top w:val="none" w:sz="0" w:space="0" w:color="auto"/>
                <w:left w:val="none" w:sz="0" w:space="0" w:color="auto"/>
                <w:bottom w:val="none" w:sz="0" w:space="0" w:color="auto"/>
                <w:right w:val="none" w:sz="0" w:space="0" w:color="auto"/>
              </w:divBdr>
            </w:div>
          </w:divsChild>
        </w:div>
        <w:div w:id="1908221510">
          <w:marLeft w:val="0"/>
          <w:marRight w:val="0"/>
          <w:marTop w:val="0"/>
          <w:marBottom w:val="0"/>
          <w:divBdr>
            <w:top w:val="none" w:sz="0" w:space="0" w:color="auto"/>
            <w:left w:val="none" w:sz="0" w:space="0" w:color="auto"/>
            <w:bottom w:val="none" w:sz="0" w:space="0" w:color="auto"/>
            <w:right w:val="none" w:sz="0" w:space="0" w:color="auto"/>
          </w:divBdr>
          <w:divsChild>
            <w:div w:id="1664773871">
              <w:marLeft w:val="0"/>
              <w:marRight w:val="0"/>
              <w:marTop w:val="0"/>
              <w:marBottom w:val="0"/>
              <w:divBdr>
                <w:top w:val="none" w:sz="0" w:space="0" w:color="auto"/>
                <w:left w:val="none" w:sz="0" w:space="0" w:color="auto"/>
                <w:bottom w:val="none" w:sz="0" w:space="0" w:color="auto"/>
                <w:right w:val="none" w:sz="0" w:space="0" w:color="auto"/>
              </w:divBdr>
            </w:div>
          </w:divsChild>
        </w:div>
        <w:div w:id="514347428">
          <w:marLeft w:val="0"/>
          <w:marRight w:val="0"/>
          <w:marTop w:val="0"/>
          <w:marBottom w:val="0"/>
          <w:divBdr>
            <w:top w:val="none" w:sz="0" w:space="0" w:color="auto"/>
            <w:left w:val="none" w:sz="0" w:space="0" w:color="auto"/>
            <w:bottom w:val="none" w:sz="0" w:space="0" w:color="auto"/>
            <w:right w:val="none" w:sz="0" w:space="0" w:color="auto"/>
          </w:divBdr>
          <w:divsChild>
            <w:div w:id="1726686521">
              <w:marLeft w:val="0"/>
              <w:marRight w:val="0"/>
              <w:marTop w:val="0"/>
              <w:marBottom w:val="0"/>
              <w:divBdr>
                <w:top w:val="none" w:sz="0" w:space="0" w:color="auto"/>
                <w:left w:val="none" w:sz="0" w:space="0" w:color="auto"/>
                <w:bottom w:val="none" w:sz="0" w:space="0" w:color="auto"/>
                <w:right w:val="none" w:sz="0" w:space="0" w:color="auto"/>
              </w:divBdr>
            </w:div>
          </w:divsChild>
        </w:div>
        <w:div w:id="572816158">
          <w:marLeft w:val="0"/>
          <w:marRight w:val="0"/>
          <w:marTop w:val="0"/>
          <w:marBottom w:val="0"/>
          <w:divBdr>
            <w:top w:val="none" w:sz="0" w:space="0" w:color="auto"/>
            <w:left w:val="none" w:sz="0" w:space="0" w:color="auto"/>
            <w:bottom w:val="none" w:sz="0" w:space="0" w:color="auto"/>
            <w:right w:val="none" w:sz="0" w:space="0" w:color="auto"/>
          </w:divBdr>
          <w:divsChild>
            <w:div w:id="335155140">
              <w:marLeft w:val="0"/>
              <w:marRight w:val="0"/>
              <w:marTop w:val="0"/>
              <w:marBottom w:val="0"/>
              <w:divBdr>
                <w:top w:val="none" w:sz="0" w:space="0" w:color="auto"/>
                <w:left w:val="none" w:sz="0" w:space="0" w:color="auto"/>
                <w:bottom w:val="none" w:sz="0" w:space="0" w:color="auto"/>
                <w:right w:val="none" w:sz="0" w:space="0" w:color="auto"/>
              </w:divBdr>
            </w:div>
            <w:div w:id="1387410239">
              <w:marLeft w:val="0"/>
              <w:marRight w:val="0"/>
              <w:marTop w:val="0"/>
              <w:marBottom w:val="0"/>
              <w:divBdr>
                <w:top w:val="none" w:sz="0" w:space="0" w:color="auto"/>
                <w:left w:val="none" w:sz="0" w:space="0" w:color="auto"/>
                <w:bottom w:val="none" w:sz="0" w:space="0" w:color="auto"/>
                <w:right w:val="none" w:sz="0" w:space="0" w:color="auto"/>
              </w:divBdr>
            </w:div>
          </w:divsChild>
        </w:div>
        <w:div w:id="1046565273">
          <w:marLeft w:val="0"/>
          <w:marRight w:val="0"/>
          <w:marTop w:val="0"/>
          <w:marBottom w:val="0"/>
          <w:divBdr>
            <w:top w:val="none" w:sz="0" w:space="0" w:color="auto"/>
            <w:left w:val="none" w:sz="0" w:space="0" w:color="auto"/>
            <w:bottom w:val="none" w:sz="0" w:space="0" w:color="auto"/>
            <w:right w:val="none" w:sz="0" w:space="0" w:color="auto"/>
          </w:divBdr>
          <w:divsChild>
            <w:div w:id="1580943470">
              <w:marLeft w:val="0"/>
              <w:marRight w:val="0"/>
              <w:marTop w:val="0"/>
              <w:marBottom w:val="0"/>
              <w:divBdr>
                <w:top w:val="none" w:sz="0" w:space="0" w:color="auto"/>
                <w:left w:val="none" w:sz="0" w:space="0" w:color="auto"/>
                <w:bottom w:val="none" w:sz="0" w:space="0" w:color="auto"/>
                <w:right w:val="none" w:sz="0" w:space="0" w:color="auto"/>
              </w:divBdr>
            </w:div>
          </w:divsChild>
        </w:div>
        <w:div w:id="227611674">
          <w:marLeft w:val="0"/>
          <w:marRight w:val="0"/>
          <w:marTop w:val="0"/>
          <w:marBottom w:val="0"/>
          <w:divBdr>
            <w:top w:val="none" w:sz="0" w:space="0" w:color="auto"/>
            <w:left w:val="none" w:sz="0" w:space="0" w:color="auto"/>
            <w:bottom w:val="none" w:sz="0" w:space="0" w:color="auto"/>
            <w:right w:val="none" w:sz="0" w:space="0" w:color="auto"/>
          </w:divBdr>
          <w:divsChild>
            <w:div w:id="38821785">
              <w:marLeft w:val="0"/>
              <w:marRight w:val="0"/>
              <w:marTop w:val="0"/>
              <w:marBottom w:val="0"/>
              <w:divBdr>
                <w:top w:val="none" w:sz="0" w:space="0" w:color="auto"/>
                <w:left w:val="none" w:sz="0" w:space="0" w:color="auto"/>
                <w:bottom w:val="none" w:sz="0" w:space="0" w:color="auto"/>
                <w:right w:val="none" w:sz="0" w:space="0" w:color="auto"/>
              </w:divBdr>
            </w:div>
          </w:divsChild>
        </w:div>
        <w:div w:id="606813622">
          <w:marLeft w:val="0"/>
          <w:marRight w:val="0"/>
          <w:marTop w:val="0"/>
          <w:marBottom w:val="0"/>
          <w:divBdr>
            <w:top w:val="none" w:sz="0" w:space="0" w:color="auto"/>
            <w:left w:val="none" w:sz="0" w:space="0" w:color="auto"/>
            <w:bottom w:val="none" w:sz="0" w:space="0" w:color="auto"/>
            <w:right w:val="none" w:sz="0" w:space="0" w:color="auto"/>
          </w:divBdr>
          <w:divsChild>
            <w:div w:id="806970483">
              <w:marLeft w:val="0"/>
              <w:marRight w:val="0"/>
              <w:marTop w:val="0"/>
              <w:marBottom w:val="0"/>
              <w:divBdr>
                <w:top w:val="none" w:sz="0" w:space="0" w:color="auto"/>
                <w:left w:val="none" w:sz="0" w:space="0" w:color="auto"/>
                <w:bottom w:val="none" w:sz="0" w:space="0" w:color="auto"/>
                <w:right w:val="none" w:sz="0" w:space="0" w:color="auto"/>
              </w:divBdr>
            </w:div>
          </w:divsChild>
        </w:div>
        <w:div w:id="83188899">
          <w:marLeft w:val="0"/>
          <w:marRight w:val="0"/>
          <w:marTop w:val="0"/>
          <w:marBottom w:val="0"/>
          <w:divBdr>
            <w:top w:val="none" w:sz="0" w:space="0" w:color="auto"/>
            <w:left w:val="none" w:sz="0" w:space="0" w:color="auto"/>
            <w:bottom w:val="none" w:sz="0" w:space="0" w:color="auto"/>
            <w:right w:val="none" w:sz="0" w:space="0" w:color="auto"/>
          </w:divBdr>
          <w:divsChild>
            <w:div w:id="253175170">
              <w:marLeft w:val="0"/>
              <w:marRight w:val="0"/>
              <w:marTop w:val="0"/>
              <w:marBottom w:val="0"/>
              <w:divBdr>
                <w:top w:val="none" w:sz="0" w:space="0" w:color="auto"/>
                <w:left w:val="none" w:sz="0" w:space="0" w:color="auto"/>
                <w:bottom w:val="none" w:sz="0" w:space="0" w:color="auto"/>
                <w:right w:val="none" w:sz="0" w:space="0" w:color="auto"/>
              </w:divBdr>
            </w:div>
          </w:divsChild>
        </w:div>
        <w:div w:id="1587419860">
          <w:marLeft w:val="0"/>
          <w:marRight w:val="0"/>
          <w:marTop w:val="0"/>
          <w:marBottom w:val="0"/>
          <w:divBdr>
            <w:top w:val="none" w:sz="0" w:space="0" w:color="auto"/>
            <w:left w:val="none" w:sz="0" w:space="0" w:color="auto"/>
            <w:bottom w:val="none" w:sz="0" w:space="0" w:color="auto"/>
            <w:right w:val="none" w:sz="0" w:space="0" w:color="auto"/>
          </w:divBdr>
          <w:divsChild>
            <w:div w:id="20741268">
              <w:marLeft w:val="0"/>
              <w:marRight w:val="0"/>
              <w:marTop w:val="0"/>
              <w:marBottom w:val="0"/>
              <w:divBdr>
                <w:top w:val="none" w:sz="0" w:space="0" w:color="auto"/>
                <w:left w:val="none" w:sz="0" w:space="0" w:color="auto"/>
                <w:bottom w:val="none" w:sz="0" w:space="0" w:color="auto"/>
                <w:right w:val="none" w:sz="0" w:space="0" w:color="auto"/>
              </w:divBdr>
            </w:div>
          </w:divsChild>
        </w:div>
        <w:div w:id="980690164">
          <w:marLeft w:val="0"/>
          <w:marRight w:val="0"/>
          <w:marTop w:val="0"/>
          <w:marBottom w:val="0"/>
          <w:divBdr>
            <w:top w:val="none" w:sz="0" w:space="0" w:color="auto"/>
            <w:left w:val="none" w:sz="0" w:space="0" w:color="auto"/>
            <w:bottom w:val="none" w:sz="0" w:space="0" w:color="auto"/>
            <w:right w:val="none" w:sz="0" w:space="0" w:color="auto"/>
          </w:divBdr>
          <w:divsChild>
            <w:div w:id="1466435793">
              <w:marLeft w:val="0"/>
              <w:marRight w:val="0"/>
              <w:marTop w:val="0"/>
              <w:marBottom w:val="0"/>
              <w:divBdr>
                <w:top w:val="none" w:sz="0" w:space="0" w:color="auto"/>
                <w:left w:val="none" w:sz="0" w:space="0" w:color="auto"/>
                <w:bottom w:val="none" w:sz="0" w:space="0" w:color="auto"/>
                <w:right w:val="none" w:sz="0" w:space="0" w:color="auto"/>
              </w:divBdr>
            </w:div>
          </w:divsChild>
        </w:div>
        <w:div w:id="2113891075">
          <w:marLeft w:val="0"/>
          <w:marRight w:val="0"/>
          <w:marTop w:val="0"/>
          <w:marBottom w:val="0"/>
          <w:divBdr>
            <w:top w:val="none" w:sz="0" w:space="0" w:color="auto"/>
            <w:left w:val="none" w:sz="0" w:space="0" w:color="auto"/>
            <w:bottom w:val="none" w:sz="0" w:space="0" w:color="auto"/>
            <w:right w:val="none" w:sz="0" w:space="0" w:color="auto"/>
          </w:divBdr>
          <w:divsChild>
            <w:div w:id="918564497">
              <w:marLeft w:val="0"/>
              <w:marRight w:val="0"/>
              <w:marTop w:val="0"/>
              <w:marBottom w:val="0"/>
              <w:divBdr>
                <w:top w:val="none" w:sz="0" w:space="0" w:color="auto"/>
                <w:left w:val="none" w:sz="0" w:space="0" w:color="auto"/>
                <w:bottom w:val="none" w:sz="0" w:space="0" w:color="auto"/>
                <w:right w:val="none" w:sz="0" w:space="0" w:color="auto"/>
              </w:divBdr>
            </w:div>
          </w:divsChild>
        </w:div>
        <w:div w:id="1385567189">
          <w:marLeft w:val="0"/>
          <w:marRight w:val="0"/>
          <w:marTop w:val="0"/>
          <w:marBottom w:val="0"/>
          <w:divBdr>
            <w:top w:val="none" w:sz="0" w:space="0" w:color="auto"/>
            <w:left w:val="none" w:sz="0" w:space="0" w:color="auto"/>
            <w:bottom w:val="none" w:sz="0" w:space="0" w:color="auto"/>
            <w:right w:val="none" w:sz="0" w:space="0" w:color="auto"/>
          </w:divBdr>
          <w:divsChild>
            <w:div w:id="2112359981">
              <w:marLeft w:val="0"/>
              <w:marRight w:val="0"/>
              <w:marTop w:val="0"/>
              <w:marBottom w:val="0"/>
              <w:divBdr>
                <w:top w:val="none" w:sz="0" w:space="0" w:color="auto"/>
                <w:left w:val="none" w:sz="0" w:space="0" w:color="auto"/>
                <w:bottom w:val="none" w:sz="0" w:space="0" w:color="auto"/>
                <w:right w:val="none" w:sz="0" w:space="0" w:color="auto"/>
              </w:divBdr>
            </w:div>
          </w:divsChild>
        </w:div>
        <w:div w:id="1425150023">
          <w:marLeft w:val="0"/>
          <w:marRight w:val="0"/>
          <w:marTop w:val="0"/>
          <w:marBottom w:val="0"/>
          <w:divBdr>
            <w:top w:val="none" w:sz="0" w:space="0" w:color="auto"/>
            <w:left w:val="none" w:sz="0" w:space="0" w:color="auto"/>
            <w:bottom w:val="none" w:sz="0" w:space="0" w:color="auto"/>
            <w:right w:val="none" w:sz="0" w:space="0" w:color="auto"/>
          </w:divBdr>
          <w:divsChild>
            <w:div w:id="1804880450">
              <w:marLeft w:val="0"/>
              <w:marRight w:val="0"/>
              <w:marTop w:val="0"/>
              <w:marBottom w:val="0"/>
              <w:divBdr>
                <w:top w:val="none" w:sz="0" w:space="0" w:color="auto"/>
                <w:left w:val="none" w:sz="0" w:space="0" w:color="auto"/>
                <w:bottom w:val="none" w:sz="0" w:space="0" w:color="auto"/>
                <w:right w:val="none" w:sz="0" w:space="0" w:color="auto"/>
              </w:divBdr>
            </w:div>
          </w:divsChild>
        </w:div>
        <w:div w:id="1796294813">
          <w:marLeft w:val="0"/>
          <w:marRight w:val="0"/>
          <w:marTop w:val="0"/>
          <w:marBottom w:val="0"/>
          <w:divBdr>
            <w:top w:val="none" w:sz="0" w:space="0" w:color="auto"/>
            <w:left w:val="none" w:sz="0" w:space="0" w:color="auto"/>
            <w:bottom w:val="none" w:sz="0" w:space="0" w:color="auto"/>
            <w:right w:val="none" w:sz="0" w:space="0" w:color="auto"/>
          </w:divBdr>
          <w:divsChild>
            <w:div w:id="299072540">
              <w:marLeft w:val="0"/>
              <w:marRight w:val="0"/>
              <w:marTop w:val="0"/>
              <w:marBottom w:val="0"/>
              <w:divBdr>
                <w:top w:val="none" w:sz="0" w:space="0" w:color="auto"/>
                <w:left w:val="none" w:sz="0" w:space="0" w:color="auto"/>
                <w:bottom w:val="none" w:sz="0" w:space="0" w:color="auto"/>
                <w:right w:val="none" w:sz="0" w:space="0" w:color="auto"/>
              </w:divBdr>
            </w:div>
          </w:divsChild>
        </w:div>
        <w:div w:id="349914306">
          <w:marLeft w:val="0"/>
          <w:marRight w:val="0"/>
          <w:marTop w:val="0"/>
          <w:marBottom w:val="0"/>
          <w:divBdr>
            <w:top w:val="none" w:sz="0" w:space="0" w:color="auto"/>
            <w:left w:val="none" w:sz="0" w:space="0" w:color="auto"/>
            <w:bottom w:val="none" w:sz="0" w:space="0" w:color="auto"/>
            <w:right w:val="none" w:sz="0" w:space="0" w:color="auto"/>
          </w:divBdr>
          <w:divsChild>
            <w:div w:id="1101217850">
              <w:marLeft w:val="0"/>
              <w:marRight w:val="0"/>
              <w:marTop w:val="0"/>
              <w:marBottom w:val="0"/>
              <w:divBdr>
                <w:top w:val="none" w:sz="0" w:space="0" w:color="auto"/>
                <w:left w:val="none" w:sz="0" w:space="0" w:color="auto"/>
                <w:bottom w:val="none" w:sz="0" w:space="0" w:color="auto"/>
                <w:right w:val="none" w:sz="0" w:space="0" w:color="auto"/>
              </w:divBdr>
            </w:div>
          </w:divsChild>
        </w:div>
        <w:div w:id="1432355611">
          <w:marLeft w:val="0"/>
          <w:marRight w:val="0"/>
          <w:marTop w:val="0"/>
          <w:marBottom w:val="0"/>
          <w:divBdr>
            <w:top w:val="none" w:sz="0" w:space="0" w:color="auto"/>
            <w:left w:val="none" w:sz="0" w:space="0" w:color="auto"/>
            <w:bottom w:val="none" w:sz="0" w:space="0" w:color="auto"/>
            <w:right w:val="none" w:sz="0" w:space="0" w:color="auto"/>
          </w:divBdr>
          <w:divsChild>
            <w:div w:id="1398630686">
              <w:marLeft w:val="0"/>
              <w:marRight w:val="0"/>
              <w:marTop w:val="0"/>
              <w:marBottom w:val="0"/>
              <w:divBdr>
                <w:top w:val="none" w:sz="0" w:space="0" w:color="auto"/>
                <w:left w:val="none" w:sz="0" w:space="0" w:color="auto"/>
                <w:bottom w:val="none" w:sz="0" w:space="0" w:color="auto"/>
                <w:right w:val="none" w:sz="0" w:space="0" w:color="auto"/>
              </w:divBdr>
            </w:div>
          </w:divsChild>
        </w:div>
        <w:div w:id="2102723385">
          <w:marLeft w:val="0"/>
          <w:marRight w:val="0"/>
          <w:marTop w:val="0"/>
          <w:marBottom w:val="0"/>
          <w:divBdr>
            <w:top w:val="none" w:sz="0" w:space="0" w:color="auto"/>
            <w:left w:val="none" w:sz="0" w:space="0" w:color="auto"/>
            <w:bottom w:val="none" w:sz="0" w:space="0" w:color="auto"/>
            <w:right w:val="none" w:sz="0" w:space="0" w:color="auto"/>
          </w:divBdr>
          <w:divsChild>
            <w:div w:id="906500324">
              <w:marLeft w:val="0"/>
              <w:marRight w:val="0"/>
              <w:marTop w:val="0"/>
              <w:marBottom w:val="0"/>
              <w:divBdr>
                <w:top w:val="none" w:sz="0" w:space="0" w:color="auto"/>
                <w:left w:val="none" w:sz="0" w:space="0" w:color="auto"/>
                <w:bottom w:val="none" w:sz="0" w:space="0" w:color="auto"/>
                <w:right w:val="none" w:sz="0" w:space="0" w:color="auto"/>
              </w:divBdr>
            </w:div>
          </w:divsChild>
        </w:div>
        <w:div w:id="2147311503">
          <w:marLeft w:val="0"/>
          <w:marRight w:val="0"/>
          <w:marTop w:val="0"/>
          <w:marBottom w:val="0"/>
          <w:divBdr>
            <w:top w:val="none" w:sz="0" w:space="0" w:color="auto"/>
            <w:left w:val="none" w:sz="0" w:space="0" w:color="auto"/>
            <w:bottom w:val="none" w:sz="0" w:space="0" w:color="auto"/>
            <w:right w:val="none" w:sz="0" w:space="0" w:color="auto"/>
          </w:divBdr>
          <w:divsChild>
            <w:div w:id="468933855">
              <w:marLeft w:val="0"/>
              <w:marRight w:val="0"/>
              <w:marTop w:val="0"/>
              <w:marBottom w:val="0"/>
              <w:divBdr>
                <w:top w:val="none" w:sz="0" w:space="0" w:color="auto"/>
                <w:left w:val="none" w:sz="0" w:space="0" w:color="auto"/>
                <w:bottom w:val="none" w:sz="0" w:space="0" w:color="auto"/>
                <w:right w:val="none" w:sz="0" w:space="0" w:color="auto"/>
              </w:divBdr>
            </w:div>
          </w:divsChild>
        </w:div>
        <w:div w:id="1501500732">
          <w:marLeft w:val="0"/>
          <w:marRight w:val="0"/>
          <w:marTop w:val="0"/>
          <w:marBottom w:val="0"/>
          <w:divBdr>
            <w:top w:val="none" w:sz="0" w:space="0" w:color="auto"/>
            <w:left w:val="none" w:sz="0" w:space="0" w:color="auto"/>
            <w:bottom w:val="none" w:sz="0" w:space="0" w:color="auto"/>
            <w:right w:val="none" w:sz="0" w:space="0" w:color="auto"/>
          </w:divBdr>
          <w:divsChild>
            <w:div w:id="81074897">
              <w:marLeft w:val="0"/>
              <w:marRight w:val="0"/>
              <w:marTop w:val="0"/>
              <w:marBottom w:val="0"/>
              <w:divBdr>
                <w:top w:val="none" w:sz="0" w:space="0" w:color="auto"/>
                <w:left w:val="none" w:sz="0" w:space="0" w:color="auto"/>
                <w:bottom w:val="none" w:sz="0" w:space="0" w:color="auto"/>
                <w:right w:val="none" w:sz="0" w:space="0" w:color="auto"/>
              </w:divBdr>
            </w:div>
          </w:divsChild>
        </w:div>
        <w:div w:id="1485587097">
          <w:marLeft w:val="0"/>
          <w:marRight w:val="0"/>
          <w:marTop w:val="0"/>
          <w:marBottom w:val="0"/>
          <w:divBdr>
            <w:top w:val="none" w:sz="0" w:space="0" w:color="auto"/>
            <w:left w:val="none" w:sz="0" w:space="0" w:color="auto"/>
            <w:bottom w:val="none" w:sz="0" w:space="0" w:color="auto"/>
            <w:right w:val="none" w:sz="0" w:space="0" w:color="auto"/>
          </w:divBdr>
          <w:divsChild>
            <w:div w:id="1052535491">
              <w:marLeft w:val="0"/>
              <w:marRight w:val="0"/>
              <w:marTop w:val="0"/>
              <w:marBottom w:val="0"/>
              <w:divBdr>
                <w:top w:val="none" w:sz="0" w:space="0" w:color="auto"/>
                <w:left w:val="none" w:sz="0" w:space="0" w:color="auto"/>
                <w:bottom w:val="none" w:sz="0" w:space="0" w:color="auto"/>
                <w:right w:val="none" w:sz="0" w:space="0" w:color="auto"/>
              </w:divBdr>
            </w:div>
          </w:divsChild>
        </w:div>
        <w:div w:id="1688798036">
          <w:marLeft w:val="0"/>
          <w:marRight w:val="0"/>
          <w:marTop w:val="0"/>
          <w:marBottom w:val="0"/>
          <w:divBdr>
            <w:top w:val="none" w:sz="0" w:space="0" w:color="auto"/>
            <w:left w:val="none" w:sz="0" w:space="0" w:color="auto"/>
            <w:bottom w:val="none" w:sz="0" w:space="0" w:color="auto"/>
            <w:right w:val="none" w:sz="0" w:space="0" w:color="auto"/>
          </w:divBdr>
          <w:divsChild>
            <w:div w:id="247270423">
              <w:marLeft w:val="0"/>
              <w:marRight w:val="0"/>
              <w:marTop w:val="0"/>
              <w:marBottom w:val="0"/>
              <w:divBdr>
                <w:top w:val="none" w:sz="0" w:space="0" w:color="auto"/>
                <w:left w:val="none" w:sz="0" w:space="0" w:color="auto"/>
                <w:bottom w:val="none" w:sz="0" w:space="0" w:color="auto"/>
                <w:right w:val="none" w:sz="0" w:space="0" w:color="auto"/>
              </w:divBdr>
            </w:div>
          </w:divsChild>
        </w:div>
        <w:div w:id="212808981">
          <w:marLeft w:val="0"/>
          <w:marRight w:val="0"/>
          <w:marTop w:val="0"/>
          <w:marBottom w:val="0"/>
          <w:divBdr>
            <w:top w:val="none" w:sz="0" w:space="0" w:color="auto"/>
            <w:left w:val="none" w:sz="0" w:space="0" w:color="auto"/>
            <w:bottom w:val="none" w:sz="0" w:space="0" w:color="auto"/>
            <w:right w:val="none" w:sz="0" w:space="0" w:color="auto"/>
          </w:divBdr>
          <w:divsChild>
            <w:div w:id="592007491">
              <w:marLeft w:val="0"/>
              <w:marRight w:val="0"/>
              <w:marTop w:val="0"/>
              <w:marBottom w:val="0"/>
              <w:divBdr>
                <w:top w:val="none" w:sz="0" w:space="0" w:color="auto"/>
                <w:left w:val="none" w:sz="0" w:space="0" w:color="auto"/>
                <w:bottom w:val="none" w:sz="0" w:space="0" w:color="auto"/>
                <w:right w:val="none" w:sz="0" w:space="0" w:color="auto"/>
              </w:divBdr>
            </w:div>
          </w:divsChild>
        </w:div>
        <w:div w:id="2064403213">
          <w:marLeft w:val="0"/>
          <w:marRight w:val="0"/>
          <w:marTop w:val="0"/>
          <w:marBottom w:val="0"/>
          <w:divBdr>
            <w:top w:val="none" w:sz="0" w:space="0" w:color="auto"/>
            <w:left w:val="none" w:sz="0" w:space="0" w:color="auto"/>
            <w:bottom w:val="none" w:sz="0" w:space="0" w:color="auto"/>
            <w:right w:val="none" w:sz="0" w:space="0" w:color="auto"/>
          </w:divBdr>
          <w:divsChild>
            <w:div w:id="1832258520">
              <w:marLeft w:val="0"/>
              <w:marRight w:val="0"/>
              <w:marTop w:val="0"/>
              <w:marBottom w:val="0"/>
              <w:divBdr>
                <w:top w:val="none" w:sz="0" w:space="0" w:color="auto"/>
                <w:left w:val="none" w:sz="0" w:space="0" w:color="auto"/>
                <w:bottom w:val="none" w:sz="0" w:space="0" w:color="auto"/>
                <w:right w:val="none" w:sz="0" w:space="0" w:color="auto"/>
              </w:divBdr>
            </w:div>
          </w:divsChild>
        </w:div>
        <w:div w:id="412245668">
          <w:marLeft w:val="0"/>
          <w:marRight w:val="0"/>
          <w:marTop w:val="0"/>
          <w:marBottom w:val="0"/>
          <w:divBdr>
            <w:top w:val="none" w:sz="0" w:space="0" w:color="auto"/>
            <w:left w:val="none" w:sz="0" w:space="0" w:color="auto"/>
            <w:bottom w:val="none" w:sz="0" w:space="0" w:color="auto"/>
            <w:right w:val="none" w:sz="0" w:space="0" w:color="auto"/>
          </w:divBdr>
          <w:divsChild>
            <w:div w:id="1465345535">
              <w:marLeft w:val="0"/>
              <w:marRight w:val="0"/>
              <w:marTop w:val="0"/>
              <w:marBottom w:val="0"/>
              <w:divBdr>
                <w:top w:val="none" w:sz="0" w:space="0" w:color="auto"/>
                <w:left w:val="none" w:sz="0" w:space="0" w:color="auto"/>
                <w:bottom w:val="none" w:sz="0" w:space="0" w:color="auto"/>
                <w:right w:val="none" w:sz="0" w:space="0" w:color="auto"/>
              </w:divBdr>
            </w:div>
          </w:divsChild>
        </w:div>
        <w:div w:id="1481849508">
          <w:marLeft w:val="0"/>
          <w:marRight w:val="0"/>
          <w:marTop w:val="0"/>
          <w:marBottom w:val="0"/>
          <w:divBdr>
            <w:top w:val="none" w:sz="0" w:space="0" w:color="auto"/>
            <w:left w:val="none" w:sz="0" w:space="0" w:color="auto"/>
            <w:bottom w:val="none" w:sz="0" w:space="0" w:color="auto"/>
            <w:right w:val="none" w:sz="0" w:space="0" w:color="auto"/>
          </w:divBdr>
          <w:divsChild>
            <w:div w:id="1370034022">
              <w:marLeft w:val="0"/>
              <w:marRight w:val="0"/>
              <w:marTop w:val="0"/>
              <w:marBottom w:val="0"/>
              <w:divBdr>
                <w:top w:val="none" w:sz="0" w:space="0" w:color="auto"/>
                <w:left w:val="none" w:sz="0" w:space="0" w:color="auto"/>
                <w:bottom w:val="none" w:sz="0" w:space="0" w:color="auto"/>
                <w:right w:val="none" w:sz="0" w:space="0" w:color="auto"/>
              </w:divBdr>
            </w:div>
          </w:divsChild>
        </w:div>
        <w:div w:id="1870874228">
          <w:marLeft w:val="0"/>
          <w:marRight w:val="0"/>
          <w:marTop w:val="0"/>
          <w:marBottom w:val="0"/>
          <w:divBdr>
            <w:top w:val="none" w:sz="0" w:space="0" w:color="auto"/>
            <w:left w:val="none" w:sz="0" w:space="0" w:color="auto"/>
            <w:bottom w:val="none" w:sz="0" w:space="0" w:color="auto"/>
            <w:right w:val="none" w:sz="0" w:space="0" w:color="auto"/>
          </w:divBdr>
          <w:divsChild>
            <w:div w:id="1314719974">
              <w:marLeft w:val="0"/>
              <w:marRight w:val="0"/>
              <w:marTop w:val="0"/>
              <w:marBottom w:val="0"/>
              <w:divBdr>
                <w:top w:val="none" w:sz="0" w:space="0" w:color="auto"/>
                <w:left w:val="none" w:sz="0" w:space="0" w:color="auto"/>
                <w:bottom w:val="none" w:sz="0" w:space="0" w:color="auto"/>
                <w:right w:val="none" w:sz="0" w:space="0" w:color="auto"/>
              </w:divBdr>
            </w:div>
          </w:divsChild>
        </w:div>
        <w:div w:id="320156786">
          <w:marLeft w:val="0"/>
          <w:marRight w:val="0"/>
          <w:marTop w:val="0"/>
          <w:marBottom w:val="0"/>
          <w:divBdr>
            <w:top w:val="none" w:sz="0" w:space="0" w:color="auto"/>
            <w:left w:val="none" w:sz="0" w:space="0" w:color="auto"/>
            <w:bottom w:val="none" w:sz="0" w:space="0" w:color="auto"/>
            <w:right w:val="none" w:sz="0" w:space="0" w:color="auto"/>
          </w:divBdr>
          <w:divsChild>
            <w:div w:id="1942175435">
              <w:marLeft w:val="0"/>
              <w:marRight w:val="0"/>
              <w:marTop w:val="0"/>
              <w:marBottom w:val="0"/>
              <w:divBdr>
                <w:top w:val="none" w:sz="0" w:space="0" w:color="auto"/>
                <w:left w:val="none" w:sz="0" w:space="0" w:color="auto"/>
                <w:bottom w:val="none" w:sz="0" w:space="0" w:color="auto"/>
                <w:right w:val="none" w:sz="0" w:space="0" w:color="auto"/>
              </w:divBdr>
            </w:div>
          </w:divsChild>
        </w:div>
        <w:div w:id="1951624554">
          <w:marLeft w:val="0"/>
          <w:marRight w:val="0"/>
          <w:marTop w:val="0"/>
          <w:marBottom w:val="0"/>
          <w:divBdr>
            <w:top w:val="none" w:sz="0" w:space="0" w:color="auto"/>
            <w:left w:val="none" w:sz="0" w:space="0" w:color="auto"/>
            <w:bottom w:val="none" w:sz="0" w:space="0" w:color="auto"/>
            <w:right w:val="none" w:sz="0" w:space="0" w:color="auto"/>
          </w:divBdr>
          <w:divsChild>
            <w:div w:id="2112429241">
              <w:marLeft w:val="0"/>
              <w:marRight w:val="0"/>
              <w:marTop w:val="0"/>
              <w:marBottom w:val="0"/>
              <w:divBdr>
                <w:top w:val="none" w:sz="0" w:space="0" w:color="auto"/>
                <w:left w:val="none" w:sz="0" w:space="0" w:color="auto"/>
                <w:bottom w:val="none" w:sz="0" w:space="0" w:color="auto"/>
                <w:right w:val="none" w:sz="0" w:space="0" w:color="auto"/>
              </w:divBdr>
            </w:div>
          </w:divsChild>
        </w:div>
        <w:div w:id="141044320">
          <w:marLeft w:val="0"/>
          <w:marRight w:val="0"/>
          <w:marTop w:val="0"/>
          <w:marBottom w:val="0"/>
          <w:divBdr>
            <w:top w:val="none" w:sz="0" w:space="0" w:color="auto"/>
            <w:left w:val="none" w:sz="0" w:space="0" w:color="auto"/>
            <w:bottom w:val="none" w:sz="0" w:space="0" w:color="auto"/>
            <w:right w:val="none" w:sz="0" w:space="0" w:color="auto"/>
          </w:divBdr>
          <w:divsChild>
            <w:div w:id="847984484">
              <w:marLeft w:val="0"/>
              <w:marRight w:val="0"/>
              <w:marTop w:val="0"/>
              <w:marBottom w:val="0"/>
              <w:divBdr>
                <w:top w:val="none" w:sz="0" w:space="0" w:color="auto"/>
                <w:left w:val="none" w:sz="0" w:space="0" w:color="auto"/>
                <w:bottom w:val="none" w:sz="0" w:space="0" w:color="auto"/>
                <w:right w:val="none" w:sz="0" w:space="0" w:color="auto"/>
              </w:divBdr>
            </w:div>
          </w:divsChild>
        </w:div>
        <w:div w:id="962078582">
          <w:marLeft w:val="0"/>
          <w:marRight w:val="0"/>
          <w:marTop w:val="0"/>
          <w:marBottom w:val="0"/>
          <w:divBdr>
            <w:top w:val="none" w:sz="0" w:space="0" w:color="auto"/>
            <w:left w:val="none" w:sz="0" w:space="0" w:color="auto"/>
            <w:bottom w:val="none" w:sz="0" w:space="0" w:color="auto"/>
            <w:right w:val="none" w:sz="0" w:space="0" w:color="auto"/>
          </w:divBdr>
          <w:divsChild>
            <w:div w:id="1017540664">
              <w:marLeft w:val="0"/>
              <w:marRight w:val="0"/>
              <w:marTop w:val="0"/>
              <w:marBottom w:val="0"/>
              <w:divBdr>
                <w:top w:val="none" w:sz="0" w:space="0" w:color="auto"/>
                <w:left w:val="none" w:sz="0" w:space="0" w:color="auto"/>
                <w:bottom w:val="none" w:sz="0" w:space="0" w:color="auto"/>
                <w:right w:val="none" w:sz="0" w:space="0" w:color="auto"/>
              </w:divBdr>
            </w:div>
          </w:divsChild>
        </w:div>
        <w:div w:id="1765955628">
          <w:marLeft w:val="0"/>
          <w:marRight w:val="0"/>
          <w:marTop w:val="0"/>
          <w:marBottom w:val="0"/>
          <w:divBdr>
            <w:top w:val="none" w:sz="0" w:space="0" w:color="auto"/>
            <w:left w:val="none" w:sz="0" w:space="0" w:color="auto"/>
            <w:bottom w:val="none" w:sz="0" w:space="0" w:color="auto"/>
            <w:right w:val="none" w:sz="0" w:space="0" w:color="auto"/>
          </w:divBdr>
          <w:divsChild>
            <w:div w:id="1867480556">
              <w:marLeft w:val="0"/>
              <w:marRight w:val="0"/>
              <w:marTop w:val="0"/>
              <w:marBottom w:val="0"/>
              <w:divBdr>
                <w:top w:val="none" w:sz="0" w:space="0" w:color="auto"/>
                <w:left w:val="none" w:sz="0" w:space="0" w:color="auto"/>
                <w:bottom w:val="none" w:sz="0" w:space="0" w:color="auto"/>
                <w:right w:val="none" w:sz="0" w:space="0" w:color="auto"/>
              </w:divBdr>
            </w:div>
          </w:divsChild>
        </w:div>
        <w:div w:id="1413048179">
          <w:marLeft w:val="0"/>
          <w:marRight w:val="0"/>
          <w:marTop w:val="0"/>
          <w:marBottom w:val="0"/>
          <w:divBdr>
            <w:top w:val="none" w:sz="0" w:space="0" w:color="auto"/>
            <w:left w:val="none" w:sz="0" w:space="0" w:color="auto"/>
            <w:bottom w:val="none" w:sz="0" w:space="0" w:color="auto"/>
            <w:right w:val="none" w:sz="0" w:space="0" w:color="auto"/>
          </w:divBdr>
          <w:divsChild>
            <w:div w:id="11647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kills@westofengland-ca.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ills@westofengland-ca.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estofengland-ca.gov.uk/wp-content/uploads/2020/10/West-of-England-Recovery-Pla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49CCEB9BFE94CB1487099AF9A6FDA" ma:contentTypeVersion="13" ma:contentTypeDescription="Create a new document." ma:contentTypeScope="" ma:versionID="a9b21912fbefc4e5595f963582c8c06b">
  <xsd:schema xmlns:xsd="http://www.w3.org/2001/XMLSchema" xmlns:xs="http://www.w3.org/2001/XMLSchema" xmlns:p="http://schemas.microsoft.com/office/2006/metadata/properties" xmlns:ns3="47ef5300-d05d-4456-a2fd-113d54580272" xmlns:ns4="41f43118-44c7-42ae-9fdf-60cb91026bff" targetNamespace="http://schemas.microsoft.com/office/2006/metadata/properties" ma:root="true" ma:fieldsID="5f082698d749df18c9743b2d42a5213c" ns3:_="" ns4:_="">
    <xsd:import namespace="47ef5300-d05d-4456-a2fd-113d54580272"/>
    <xsd:import namespace="41f43118-44c7-42ae-9fdf-60cb91026b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f5300-d05d-4456-a2fd-113d54580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43118-44c7-42ae-9fdf-60cb91026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F819F-B634-464E-9E77-66219DEA2D9E}">
  <ds:schemaRefs>
    <ds:schemaRef ds:uri="http://schemas.microsoft.com/sharepoint/v3/contenttype/forms"/>
  </ds:schemaRefs>
</ds:datastoreItem>
</file>

<file path=customXml/itemProps2.xml><?xml version="1.0" encoding="utf-8"?>
<ds:datastoreItem xmlns:ds="http://schemas.openxmlformats.org/officeDocument/2006/customXml" ds:itemID="{649F6EE8-DCB2-4DAF-A301-8FDB83A5FA40}">
  <ds:schemaRefs>
    <ds:schemaRef ds:uri="47ef5300-d05d-4456-a2fd-113d5458027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1f43118-44c7-42ae-9fdf-60cb91026bff"/>
    <ds:schemaRef ds:uri="http://www.w3.org/XML/1998/namespace"/>
  </ds:schemaRefs>
</ds:datastoreItem>
</file>

<file path=customXml/itemProps3.xml><?xml version="1.0" encoding="utf-8"?>
<ds:datastoreItem xmlns:ds="http://schemas.openxmlformats.org/officeDocument/2006/customXml" ds:itemID="{F4E8CD4D-4A26-4159-9C3F-3A775BBBD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f5300-d05d-4456-a2fd-113d54580272"/>
    <ds:schemaRef ds:uri="41f43118-44c7-42ae-9fdf-60cb91026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West of England Combined Authority</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Vivian</dc:creator>
  <cp:keywords/>
  <dc:description/>
  <cp:lastModifiedBy>Bianca Nicholls</cp:lastModifiedBy>
  <cp:revision>2</cp:revision>
  <dcterms:created xsi:type="dcterms:W3CDTF">2021-03-24T13:00:00Z</dcterms:created>
  <dcterms:modified xsi:type="dcterms:W3CDTF">2021-03-24T13:00:00Z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0x01010069949CCEB9BFE94CB1487099AF9A6FDA</vt:lpwstr>
  </property>
</Properties>
</file>